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6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sz w:val="40"/>
          <w:szCs w:val="40"/>
        </w:rPr>
      </w:pPr>
      <w:r>
        <w:rPr>
          <w:rFonts w:ascii="文星标宋" w:hAnsi="文星标宋" w:eastAsia="文星标宋" w:cs="文星标宋"/>
          <w:b w:val="0"/>
          <w:bCs/>
          <w:sz w:val="40"/>
          <w:szCs w:val="40"/>
        </w:rPr>
        <w:t>202</w:t>
      </w:r>
      <w:r>
        <w:rPr>
          <w:rFonts w:hint="eastAsia" w:ascii="文星标宋" w:hAnsi="文星标宋" w:eastAsia="文星标宋" w:cs="文星标宋"/>
          <w:b w:val="0"/>
          <w:bCs/>
          <w:sz w:val="40"/>
          <w:szCs w:val="40"/>
        </w:rPr>
        <w:t>2年第</w:t>
      </w:r>
      <w:r>
        <w:rPr>
          <w:rFonts w:hint="eastAsia" w:ascii="文星标宋" w:hAnsi="文星标宋" w:eastAsia="文星标宋" w:cs="文星标宋"/>
          <w:b w:val="0"/>
          <w:bCs/>
          <w:sz w:val="40"/>
          <w:szCs w:val="40"/>
          <w:lang w:val="en-US" w:eastAsia="zh-CN"/>
        </w:rPr>
        <w:t>二</w:t>
      </w:r>
      <w:r>
        <w:rPr>
          <w:rFonts w:hint="eastAsia" w:ascii="文星标宋" w:hAnsi="文星标宋" w:eastAsia="文星标宋" w:cs="文星标宋"/>
          <w:b w:val="0"/>
          <w:bCs/>
          <w:sz w:val="40"/>
          <w:szCs w:val="40"/>
        </w:rPr>
        <w:t>批市级</w:t>
      </w:r>
      <w:r>
        <w:rPr>
          <w:rFonts w:hint="eastAsia" w:ascii="文星标宋" w:hAnsi="文星标宋" w:eastAsia="文星标宋" w:cs="文星标宋"/>
          <w:b w:val="0"/>
          <w:bCs/>
          <w:sz w:val="40"/>
          <w:szCs w:val="40"/>
          <w:lang w:val="en-US" w:eastAsia="zh-CN"/>
        </w:rPr>
        <w:t>众创空间</w:t>
      </w:r>
      <w:r>
        <w:rPr>
          <w:rFonts w:hint="eastAsia" w:ascii="文星标宋" w:hAnsi="文星标宋" w:eastAsia="文星标宋" w:cs="文星标宋"/>
          <w:b w:val="0"/>
          <w:bCs/>
          <w:sz w:val="40"/>
          <w:szCs w:val="40"/>
        </w:rPr>
        <w:t>拟认定名单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244"/>
        <w:gridCol w:w="44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442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硕源创新科技企业众创空间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武汉硕源科技孵化器有限公司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双碳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产业创新中心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青年城创业投资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藏龙智慧农旅众创空间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武汉艺汇创意科技有限公司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联东创新企业港众创空间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武汉联东金昭实业有限公司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创业斑马众创空间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创业斑马（武汉）众创空间有限公司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武职众创空间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武汉武职资产经营有限公司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启创众创空间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湖北启创空间孵化管理有限公司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东新授渔亭众创空间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武汉东新授渔亭孵化器有限公司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武汉慕金式外众创空间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武汉慕金创业空间服务有限公司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智点创客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湖北戈壁网络传媒有限公司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YTg2ZDI4OTMzOTIwZmNlNGU1Nzg2ODA4MjUyMTIifQ=="/>
  </w:docVars>
  <w:rsids>
    <w:rsidRoot w:val="3EA30E52"/>
    <w:rsid w:val="3EA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2022-12-23T10:27:00Z</dcterms:created>
  <dc:creator>天一生水</dc:creator>
  <cp:lastModifiedBy>天一生水</cp:lastModifiedBy>
  <dcterms:modified xsi:type="dcterms:W3CDTF">2022-12-23T10:27:15Z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AD10AE14444D460E959485A8E1CD7796</vt:lpwstr>
  </property>
</Properties>
</file>