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8" w:lineRule="auto"/>
        <w:outlineLvl w:val="0"/>
        <w:rPr>
          <w:rFonts w:ascii="文星黑体" w:eastAsia="文星黑体"/>
          <w:szCs w:val="32"/>
        </w:rPr>
      </w:pPr>
      <w:r>
        <w:rPr>
          <w:rFonts w:hint="eastAsia" w:ascii="文星黑体" w:eastAsia="文星黑体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eastAsia="长城小标宋体"/>
          <w:b/>
          <w:bCs/>
          <w:spacing w:val="6"/>
          <w:sz w:val="24"/>
          <w:szCs w:val="32"/>
        </w:rPr>
      </w:pPr>
    </w:p>
    <w:p>
      <w:pPr>
        <w:adjustRightInd w:val="0"/>
        <w:snapToGrid w:val="0"/>
        <w:jc w:val="center"/>
        <w:rPr>
          <w:rFonts w:hint="eastAsia" w:ascii="文星标宋" w:eastAsia="文星标宋"/>
          <w:bCs/>
          <w:spacing w:val="6"/>
          <w:sz w:val="40"/>
          <w:szCs w:val="32"/>
        </w:rPr>
      </w:pPr>
      <w:bookmarkStart w:id="0" w:name="_GoBack"/>
      <w:r>
        <w:rPr>
          <w:rFonts w:hint="eastAsia" w:ascii="文星标宋" w:eastAsia="文星标宋"/>
          <w:bCs/>
          <w:spacing w:val="6"/>
          <w:sz w:val="36"/>
          <w:szCs w:val="36"/>
        </w:rPr>
        <w:t>2020年参与开放活动的科研机构和大学备案表</w:t>
      </w:r>
      <w:bookmarkEnd w:id="0"/>
    </w:p>
    <w:p>
      <w:pPr>
        <w:adjustRightInd w:val="0"/>
        <w:snapToGrid w:val="0"/>
        <w:jc w:val="center"/>
        <w:rPr>
          <w:rFonts w:hint="eastAsia" w:ascii="文星标宋" w:eastAsia="文星标宋"/>
          <w:bCs/>
          <w:spacing w:val="6"/>
          <w:sz w:val="28"/>
          <w:szCs w:val="32"/>
        </w:rPr>
      </w:pPr>
    </w:p>
    <w:p>
      <w:pPr>
        <w:adjustRightInd w:val="0"/>
        <w:snapToGrid w:val="0"/>
        <w:spacing w:after="108" w:afterLines="25"/>
        <w:ind w:left="160" w:leftChars="50"/>
        <w:jc w:val="left"/>
        <w:rPr>
          <w:rFonts w:hint="eastAsia"/>
          <w:sz w:val="24"/>
          <w:szCs w:val="36"/>
        </w:rPr>
      </w:pPr>
      <w:r>
        <w:rPr>
          <w:rFonts w:hint="eastAsia"/>
          <w:sz w:val="24"/>
          <w:szCs w:val="36"/>
        </w:rPr>
        <w:t>填报单位（盖章）：</w:t>
      </w:r>
    </w:p>
    <w:tbl>
      <w:tblPr>
        <w:tblStyle w:val="2"/>
        <w:tblW w:w="82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9"/>
        <w:gridCol w:w="1156"/>
        <w:gridCol w:w="2110"/>
        <w:gridCol w:w="1070"/>
        <w:gridCol w:w="1070"/>
        <w:gridCol w:w="1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36"/>
              </w:rPr>
              <w:t>单位名称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36"/>
              </w:rPr>
              <w:t>开放时间</w:t>
            </w:r>
          </w:p>
        </w:tc>
        <w:tc>
          <w:tcPr>
            <w:tcW w:w="21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36"/>
              </w:rPr>
              <w:t>开放内容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36"/>
              </w:rPr>
              <w:t>具体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36"/>
              </w:rPr>
              <w:t>地址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36"/>
              </w:rPr>
              <w:t>联系人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36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36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0" w:lineRule="atLeast"/>
        <w:ind w:firstLine="480" w:firstLineChars="200"/>
        <w:rPr>
          <w:szCs w:val="32"/>
        </w:rPr>
      </w:pPr>
      <w:r>
        <w:rPr>
          <w:rFonts w:hint="eastAsia" w:ascii="楷体_GB2312" w:hAnsi="楷体_GB2312" w:eastAsia="楷体_GB2312"/>
          <w:sz w:val="24"/>
          <w:szCs w:val="36"/>
        </w:rPr>
        <w:t>注：本表请于2020年7月29日前请按要求填写并报武汉市科技活动周组委会办公室（此表可另附），</w:t>
      </w:r>
      <w:r>
        <w:rPr>
          <w:rFonts w:hint="eastAsia" w:eastAsia="楷体_GB2312"/>
          <w:sz w:val="24"/>
          <w:szCs w:val="32"/>
        </w:rPr>
        <w:t>邮箱</w:t>
      </w:r>
      <w:r>
        <w:rPr>
          <w:rFonts w:eastAsia="楷体_GB2312"/>
          <w:sz w:val="24"/>
          <w:szCs w:val="32"/>
        </w:rPr>
        <w:t>whkjfy@126.com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黑体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F2AF3"/>
    <w:rsid w:val="6E8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2020-07-23T07:04:00Z</dcterms:created>
  <dc:creator>Vivian</dc:creator>
  <cp:lastModifiedBy>Vivian</cp:lastModifiedBy>
  <dcterms:modified xsi:type="dcterms:W3CDTF">2020-07-23T07:05:21Z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