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/>
        <w:jc w:val="left"/>
        <w:rPr>
          <w:rFonts w:ascii="文星仿宋" w:hAnsi="宋体" w:eastAsia="文星仿宋" w:cs="宋体"/>
          <w:color w:val="000000"/>
          <w:kern w:val="0"/>
          <w:sz w:val="32"/>
          <w:szCs w:val="32"/>
        </w:rPr>
      </w:pPr>
      <w:r>
        <w:rPr>
          <w:rFonts w:hint="eastAsia" w:ascii="文星仿宋" w:hAnsi="宋体" w:eastAsia="文星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240" w:after="240"/>
        <w:jc w:val="center"/>
        <w:rPr>
          <w:rFonts w:ascii="文星标宋" w:hAnsi="宋体" w:eastAsia="文星标宋" w:cs="宋体"/>
          <w:color w:val="000000"/>
          <w:kern w:val="0"/>
          <w:sz w:val="52"/>
          <w:szCs w:val="52"/>
        </w:rPr>
      </w:pPr>
    </w:p>
    <w:p>
      <w:pPr>
        <w:widowControl/>
        <w:spacing w:before="240" w:after="240"/>
        <w:jc w:val="center"/>
        <w:rPr>
          <w:rFonts w:ascii="文星标宋" w:hAnsi="宋体" w:eastAsia="文星标宋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color w:val="000000"/>
          <w:kern w:val="0"/>
          <w:sz w:val="52"/>
          <w:szCs w:val="52"/>
        </w:rPr>
        <w:t>武汉市市级众创空间</w:t>
      </w:r>
    </w:p>
    <w:p>
      <w:pPr>
        <w:widowControl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color w:val="000000"/>
          <w:kern w:val="0"/>
          <w:sz w:val="52"/>
          <w:szCs w:val="52"/>
          <w:lang w:val="en-US" w:eastAsia="zh-CN"/>
        </w:rPr>
        <w:t>备案</w:t>
      </w:r>
      <w:r>
        <w:rPr>
          <w:rFonts w:hint="eastAsia" w:ascii="黑体" w:hAnsi="黑体" w:eastAsia="黑体" w:cs="宋体"/>
          <w:color w:val="000000"/>
          <w:kern w:val="0"/>
          <w:sz w:val="52"/>
          <w:szCs w:val="52"/>
        </w:rPr>
        <w:t>申报书</w:t>
      </w:r>
    </w:p>
    <w:p>
      <w:pPr>
        <w:widowControl/>
        <w:jc w:val="center"/>
        <w:rPr>
          <w:rFonts w:hint="eastAsia" w:ascii="文星楷体" w:hAnsi="文星楷体" w:eastAsia="文星楷体" w:cs="文星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文星楷体" w:hAnsi="文星楷体" w:eastAsia="文星楷体" w:cs="文星楷体"/>
          <w:color w:val="000000"/>
          <w:kern w:val="0"/>
          <w:sz w:val="28"/>
          <w:szCs w:val="28"/>
          <w:lang w:eastAsia="zh-CN"/>
        </w:rPr>
        <w:t>（表样）</w:t>
      </w:r>
    </w:p>
    <w:p>
      <w:pPr>
        <w:spacing w:before="312" w:beforeLines="100" w:after="312" w:afterLines="100"/>
        <w:rPr>
          <w:rFonts w:ascii="文星仿宋" w:eastAsia="文星仿宋"/>
          <w:sz w:val="32"/>
          <w:szCs w:val="32"/>
        </w:rPr>
      </w:pPr>
    </w:p>
    <w:p>
      <w:pPr>
        <w:spacing w:before="312" w:beforeLines="100" w:after="312" w:afterLines="100"/>
        <w:rPr>
          <w:rFonts w:ascii="文星仿宋" w:eastAsia="文星仿宋"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pacing w:val="26"/>
          <w:kern w:val="0"/>
          <w:sz w:val="32"/>
          <w:szCs w:val="32"/>
          <w:fitText w:val="2560" w:id="1485702346"/>
        </w:rPr>
        <w:t>众创空间名称</w:t>
      </w:r>
      <w:r>
        <w:rPr>
          <w:rFonts w:hint="eastAsia" w:asciiTheme="minorEastAsia" w:hAnsiTheme="minorEastAsia"/>
          <w:spacing w:val="4"/>
          <w:kern w:val="0"/>
          <w:sz w:val="32"/>
          <w:szCs w:val="32"/>
          <w:fitText w:val="2560" w:id="1485702346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</w:t>
      </w:r>
      <w:r>
        <w:rPr>
          <w:rFonts w:hint="eastAsia" w:asciiTheme="minorEastAsia" w:hAnsiTheme="minorEastAsia"/>
          <w:sz w:val="32"/>
          <w:szCs w:val="32"/>
        </w:rPr>
        <w:t xml:space="preserve">                                    </w:t>
      </w:r>
    </w:p>
    <w:p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pacing w:val="26"/>
          <w:kern w:val="0"/>
          <w:sz w:val="32"/>
          <w:szCs w:val="32"/>
          <w:fitText w:val="2560" w:id="1"/>
        </w:rPr>
        <w:t>运营机构名称</w:t>
      </w:r>
      <w:r>
        <w:rPr>
          <w:rFonts w:hint="eastAsia" w:asciiTheme="minorEastAsia" w:hAnsiTheme="minorEastAsia"/>
          <w:spacing w:val="4"/>
          <w:kern w:val="0"/>
          <w:sz w:val="32"/>
          <w:szCs w:val="32"/>
          <w:fitText w:val="2560" w:id="1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（盖章）</w:t>
      </w:r>
    </w:p>
    <w:p>
      <w:pPr>
        <w:spacing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2240" w:id="2"/>
        </w:rPr>
        <w:t>填报日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2240" w:id="2"/>
        </w:rPr>
        <w:t>期</w:t>
      </w:r>
      <w:r>
        <w:rPr>
          <w:rFonts w:hint="eastAsia" w:asciiTheme="minorEastAsia" w:hAnsiTheme="minorEastAsia"/>
          <w:kern w:val="0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="文星仿宋" w:eastAsia="文星仿宋"/>
          <w:sz w:val="32"/>
          <w:szCs w:val="32"/>
        </w:rPr>
      </w:pPr>
    </w:p>
    <w:p>
      <w:pPr>
        <w:ind w:firstLine="640" w:firstLineChars="200"/>
        <w:rPr>
          <w:rFonts w:ascii="文星仿宋" w:eastAsia="文星仿宋"/>
          <w:sz w:val="32"/>
          <w:szCs w:val="32"/>
        </w:rPr>
      </w:pPr>
    </w:p>
    <w:p>
      <w:pPr>
        <w:ind w:firstLine="640" w:firstLineChars="200"/>
        <w:rPr>
          <w:rFonts w:ascii="文星仿宋" w:eastAsia="文星仿宋"/>
          <w:sz w:val="32"/>
          <w:szCs w:val="32"/>
        </w:rPr>
      </w:pPr>
    </w:p>
    <w:p>
      <w:pPr>
        <w:ind w:firstLine="640" w:firstLineChars="200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武汉市科学技术局</w:t>
      </w:r>
    </w:p>
    <w:p>
      <w:pPr>
        <w:ind w:firstLine="640" w:firstLineChars="200"/>
        <w:jc w:val="center"/>
        <w:rPr>
          <w:rFonts w:asciiTheme="minorEastAsia" w:hAnsiTheme="minor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</w:rPr>
        <w:t>二〇二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/>
          <w:sz w:val="32"/>
          <w:szCs w:val="32"/>
        </w:rPr>
        <w:t>年制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</w:tcPr>
          <w:p>
            <w:pPr>
              <w:ind w:left="155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一、运营机构诚信承诺书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00" w:firstLineChars="200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一、本单位已认真阅读《武汉市科技企业孵化器和众创空间管理办法》(武科规﹝202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﹞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号)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明确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知晓各项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政策规范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。</w:t>
            </w:r>
          </w:p>
          <w:p>
            <w:pPr>
              <w:spacing w:line="560" w:lineRule="exact"/>
              <w:ind w:firstLine="600" w:firstLineChars="20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二、本单位严格遵守《关于进一步加强科研诚信建设的若干意见》规定，承诺申报书及附件材料中所有内容、事项、数据均真实有效，不存在抄袭、伪造、作假等违背诚信要求的行为；如有违反，本人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及单位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愿接受管理机构和相关部门做出的各项处理决定，包括但不限于取消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备案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资格，向社会通报违规情况，取消一定期限科技计划项目申报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及推荐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资格，记入科研信用黑名单、科研诚信严重失信行为数据库以及接受相应的党纪政纪处理等。  </w:t>
            </w:r>
          </w:p>
          <w:p>
            <w:pPr>
              <w:spacing w:line="480" w:lineRule="exact"/>
              <w:ind w:firstLine="600" w:firstLineChars="200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</w:t>
            </w:r>
          </w:p>
          <w:p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法定代表（签字）：                 </w:t>
            </w:r>
          </w:p>
          <w:p>
            <w:pPr>
              <w:wordWrap w:val="0"/>
              <w:spacing w:line="480" w:lineRule="exact"/>
              <w:ind w:firstLine="1950" w:firstLineChars="650"/>
              <w:jc w:val="righ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480" w:lineRule="exact"/>
              <w:ind w:right="1500" w:firstLine="3300" w:firstLineChars="1100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申报单位（公章）：                 </w:t>
            </w:r>
          </w:p>
          <w:p>
            <w:pPr>
              <w:spacing w:line="480" w:lineRule="exact"/>
              <w:ind w:firstLine="300" w:firstLineChars="1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</w:t>
            </w:r>
          </w:p>
          <w:p>
            <w:pPr>
              <w:spacing w:line="480" w:lineRule="exact"/>
              <w:ind w:firstLine="300" w:firstLineChars="100"/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年   月   日</w:t>
            </w:r>
          </w:p>
        </w:tc>
      </w:tr>
    </w:tbl>
    <w:p>
      <w:pPr>
        <w:ind w:firstLine="640" w:firstLineChars="200"/>
        <w:jc w:val="center"/>
        <w:rPr>
          <w:rFonts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1"/>
        <w:gridCol w:w="1304"/>
        <w:gridCol w:w="1747"/>
        <w:gridCol w:w="1426"/>
        <w:gridCol w:w="127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48" w:type="dxa"/>
            <w:gridSpan w:val="7"/>
            <w:shd w:val="clear" w:color="auto" w:fill="auto"/>
            <w:vAlign w:val="center"/>
          </w:tcPr>
          <w:p>
            <w:pPr>
              <w:ind w:left="15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、众创空间基本信息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众创空间名称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众创空间地址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运营机构名称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机构性质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>
            <w:pPr>
              <w:widowControl/>
              <w:ind w:left="420" w:hanging="420" w:hanging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事业单位□             国有企业□</w:t>
            </w:r>
          </w:p>
          <w:p>
            <w:pPr>
              <w:widowControl/>
              <w:ind w:left="420" w:hanging="420" w:hanging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民营企业□             其他:_________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可自主支配的场地面积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创业工位(个)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创业工位和公共服务场地面积占比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入驻初创企业（家）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入驻创业团队（个）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年均组织活动（次）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专职孵化服务人员(名)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接受培训并取得相关职业证书的专职工作人员（名）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签约创业导师（位）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签约合作投融资机构（家）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众创空间自有种子基金或合作孵化资金规模（万元）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获得投融资初创企业、创业团队（个）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748" w:type="dxa"/>
            <w:gridSpan w:val="7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、众创空间建设情况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众创空间建设发展概况，包括发展定位、特色和理念、场地和硬件设施情况等。（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运营管理团队情况介绍。（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签约合作投融资机构情况，获投融资初创企业（团队）情况，实际案例。（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创业服务开展情况，包含导师、培训、路演、沙龙、大赛、资源对接等。（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69"/>
        <w:gridCol w:w="1380"/>
        <w:gridCol w:w="1238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5" w:type="dxa"/>
            <w:gridSpan w:val="6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</w:t>
            </w: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入驻初创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企业、创业团队信息表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初创企业名称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是否科技型中小企业备案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注册时间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入驻时间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是否获融资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387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创业团队名称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入驻时间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是否获融资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5" w:type="dxa"/>
            <w:vAlign w:val="center"/>
          </w:tcPr>
          <w:p>
            <w:pPr>
              <w:tabs>
                <w:tab w:val="left" w:pos="735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、相关附件材料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755" w:type="dxa"/>
            <w:vAlign w:val="center"/>
          </w:tcPr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1.众创空间场地的产权证明（或租赁合同）复印件；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.入驻企业（团队）与众创空间签署的孵化服务协议或入驻协议复印件；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.众创空间运营机构及职能设置相关文件复印件，众创空间管理人员的学历证书、从业能力培训证书等复印件；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.与投融资机构签署的合作协议复印件，初创企业、创业团队获投融资的证明材料（如股东会决议，投融资协议、银行进账单等复印件）；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.创业服务活动资料，如创业导师聘书、服务活动台账、活动新闻等复印件。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注：机构认为有必要提交但</w:t>
            </w:r>
            <w:r>
              <w:rPr>
                <w:rFonts w:hint="eastAsia" w:asciiTheme="minorEastAsia" w:hAnsiTheme="minorEastAsia"/>
                <w:szCs w:val="21"/>
              </w:rPr>
              <w:t>暂时无法提供的附件，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可</w:t>
            </w:r>
            <w:r>
              <w:rPr>
                <w:rFonts w:hint="eastAsia" w:asciiTheme="minorEastAsia" w:hAnsiTheme="minorEastAsia"/>
                <w:szCs w:val="21"/>
              </w:rPr>
              <w:t>上传说明材料扫描件，将根据情况通知补交。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Tg2ZDI4OTMzOTIwZmNlNGU1Nzg2ODA4MjUyMTIifQ=="/>
  </w:docVars>
  <w:rsids>
    <w:rsidRoot w:val="70F0789F"/>
    <w:rsid w:val="4FEE6BC2"/>
    <w:rsid w:val="5B9F50E4"/>
    <w:rsid w:val="6C577145"/>
    <w:rsid w:val="70F07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武汉市科技局</Company>
  <Pages>5</Pages>
  <Words>1041</Words>
  <Characters>1070</Characters>
  <Lines>0</Lines>
  <Paragraphs>0</Paragraphs>
  <TotalTime>1</TotalTime>
  <ScaleCrop>false</ScaleCrop>
  <LinksUpToDate>false</LinksUpToDate>
  <CharactersWithSpaces>1367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2021-04-28T01:40:00Z</dcterms:created>
  <dc:creator>　Fesdo--1　</dc:creator>
  <cp:lastModifiedBy>天一生水</cp:lastModifiedBy>
  <dcterms:modified xsi:type="dcterms:W3CDTF">2023-08-14T07:12:16Z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B54A304EE3EE41A98E1A195BA9812B1F_13</vt:lpwstr>
  </property>
</Properties>
</file>