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56745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文星标宋" w:hAnsi="文星标宋" w:eastAsia="文星标宋" w:cs="文星标宋"/>
          <w:color w:val="auto"/>
          <w:sz w:val="44"/>
          <w:szCs w:val="44"/>
          <w:lang w:eastAsia="zh-CN"/>
        </w:rPr>
      </w:pPr>
    </w:p>
    <w:p w14:paraId="5E33BDA1">
      <w:pPr>
        <w:bidi w:val="0"/>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14:paraId="248ED068">
      <w:pPr>
        <w:adjustRightInd w:val="0"/>
        <w:snapToGrid w:val="0"/>
        <w:spacing w:line="600" w:lineRule="exact"/>
        <w:rPr>
          <w:rFonts w:hint="eastAsia" w:ascii="仿宋_GB2312"/>
          <w:color w:val="auto"/>
          <w:szCs w:val="32"/>
        </w:rPr>
      </w:pPr>
    </w:p>
    <w:p w14:paraId="1A0C5704">
      <w:pPr>
        <w:adjustRightInd w:val="0"/>
        <w:snapToGrid w:val="0"/>
        <w:spacing w:line="600" w:lineRule="exact"/>
        <w:rPr>
          <w:rFonts w:hint="eastAsia" w:ascii="仿宋_GB2312"/>
          <w:color w:val="auto"/>
          <w:szCs w:val="32"/>
        </w:rPr>
      </w:pPr>
    </w:p>
    <w:p w14:paraId="5F48521E">
      <w:pPr>
        <w:adjustRightInd w:val="0"/>
        <w:snapToGrid w:val="0"/>
        <w:jc w:val="center"/>
        <w:rPr>
          <w:rFonts w:hint="eastAsia" w:ascii="方正小标宋简体" w:hAnsi="方正小标宋简体" w:eastAsia="方正小标宋简体" w:cs="方正小标宋简体"/>
          <w:bCs/>
          <w:color w:val="auto"/>
          <w:sz w:val="52"/>
          <w:szCs w:val="52"/>
          <w:lang w:val="en-US" w:eastAsia="zh-CN" w:bidi="ar"/>
        </w:rPr>
      </w:pPr>
      <w:bookmarkStart w:id="3" w:name="_GoBack"/>
      <w:r>
        <w:rPr>
          <w:rFonts w:hint="eastAsia" w:ascii="方正小标宋简体" w:hAnsi="方正小标宋简体" w:eastAsia="方正小标宋简体" w:cs="方正小标宋简体"/>
          <w:bCs/>
          <w:color w:val="auto"/>
          <w:sz w:val="52"/>
          <w:szCs w:val="52"/>
          <w:lang w:val="en-US" w:eastAsia="zh-CN" w:bidi="ar"/>
        </w:rPr>
        <w:t>武汉市科技型企业孵化器申报书</w:t>
      </w:r>
    </w:p>
    <w:p w14:paraId="18B246A7">
      <w:pPr>
        <w:adjustRightInd w:val="0"/>
        <w:snapToGrid w:val="0"/>
        <w:jc w:val="center"/>
        <w:rPr>
          <w:rFonts w:hint="eastAsia" w:ascii="方正小标宋简体" w:hAnsi="方正小标宋简体" w:eastAsia="方正小标宋简体" w:cs="方正小标宋简体"/>
          <w:bCs/>
          <w:color w:val="auto"/>
          <w:sz w:val="52"/>
          <w:szCs w:val="52"/>
        </w:rPr>
      </w:pPr>
      <w:r>
        <w:rPr>
          <w:rFonts w:hint="eastAsia" w:ascii="方正小标宋简体" w:hAnsi="方正小标宋简体" w:eastAsia="方正小标宋简体" w:cs="方正小标宋简体"/>
          <w:bCs/>
          <w:color w:val="auto"/>
          <w:sz w:val="52"/>
          <w:szCs w:val="52"/>
          <w:lang w:val="en-US" w:eastAsia="zh-CN" w:bidi="ar"/>
        </w:rPr>
        <w:t>（标准级）</w:t>
      </w:r>
    </w:p>
    <w:bookmarkEnd w:id="3"/>
    <w:p w14:paraId="404C59C2">
      <w:pPr>
        <w:adjustRightInd w:val="0"/>
        <w:snapToGrid w:val="0"/>
        <w:spacing w:line="600" w:lineRule="exact"/>
        <w:rPr>
          <w:rFonts w:hint="eastAsia" w:ascii="仿宋_GB2312"/>
          <w:color w:val="auto"/>
          <w:szCs w:val="32"/>
        </w:rPr>
      </w:pPr>
    </w:p>
    <w:p w14:paraId="6BEA6FFE">
      <w:pPr>
        <w:adjustRightInd w:val="0"/>
        <w:snapToGrid w:val="0"/>
        <w:spacing w:line="600" w:lineRule="exact"/>
        <w:rPr>
          <w:rFonts w:hint="eastAsia" w:ascii="仿宋_GB2312"/>
          <w:color w:val="auto"/>
          <w:szCs w:val="32"/>
        </w:rPr>
      </w:pPr>
    </w:p>
    <w:p w14:paraId="7D9354AB">
      <w:pPr>
        <w:pStyle w:val="4"/>
        <w:snapToGrid w:val="0"/>
        <w:spacing w:before="120" w:beforeAutospacing="0" w:after="120" w:afterAutospacing="0" w:line="800" w:lineRule="exact"/>
        <w:ind w:firstLine="852" w:firstLineChars="300"/>
        <w:rPr>
          <w:rFonts w:hint="eastAsia" w:ascii="黑体" w:hAnsi="Times New Roman" w:eastAsia="黑体"/>
          <w:color w:val="auto"/>
          <w:sz w:val="30"/>
          <w:szCs w:val="30"/>
          <w:highlight w:val="none"/>
          <w:lang w:val="en-US" w:eastAsia="zh-CN"/>
        </w:rPr>
      </w:pPr>
      <w:r>
        <w:rPr>
          <w:rFonts w:hint="eastAsia" w:ascii="黑体" w:hAnsi="Times New Roman" w:eastAsia="黑体"/>
          <w:color w:val="auto"/>
          <w:sz w:val="30"/>
          <w:szCs w:val="30"/>
          <w:highlight w:val="none"/>
        </w:rPr>
        <w:t>孵化器名称：</w:t>
      </w:r>
      <w:r>
        <w:rPr>
          <w:rFonts w:ascii="Times New Roman" w:hAnsi="Times New Roman" w:eastAsia="仿宋_GB2312"/>
          <w:color w:val="auto"/>
          <w:sz w:val="30"/>
          <w:szCs w:val="30"/>
          <w:highlight w:val="none"/>
          <w:u w:val="single"/>
        </w:rPr>
        <w:t xml:space="preserve">                            </w:t>
      </w:r>
    </w:p>
    <w:p w14:paraId="583CBFA5">
      <w:pPr>
        <w:pStyle w:val="4"/>
        <w:snapToGrid w:val="0"/>
        <w:spacing w:before="120" w:beforeAutospacing="0" w:after="120" w:afterAutospacing="0" w:line="800" w:lineRule="exact"/>
        <w:ind w:firstLine="887" w:firstLineChars="236"/>
        <w:rPr>
          <w:rFonts w:ascii="黑体" w:hAnsi="Times New Roman" w:eastAsia="黑体"/>
          <w:color w:val="auto"/>
          <w:sz w:val="30"/>
          <w:szCs w:val="30"/>
          <w:highlight w:val="none"/>
        </w:rPr>
      </w:pPr>
      <w:r>
        <w:rPr>
          <w:rFonts w:hint="eastAsia" w:ascii="黑体" w:hAnsi="Times New Roman" w:eastAsia="黑体"/>
          <w:color w:val="auto"/>
          <w:spacing w:val="40"/>
          <w:sz w:val="30"/>
          <w:szCs w:val="30"/>
          <w:highlight w:val="none"/>
        </w:rPr>
        <w:t>运营</w:t>
      </w:r>
      <w:r>
        <w:rPr>
          <w:rFonts w:hint="eastAsia" w:ascii="黑体" w:hAnsi="Times New Roman" w:eastAsia="黑体"/>
          <w:color w:val="auto"/>
          <w:spacing w:val="40"/>
          <w:sz w:val="30"/>
          <w:szCs w:val="30"/>
          <w:highlight w:val="none"/>
          <w:lang w:val="en-US" w:eastAsia="zh-CN"/>
        </w:rPr>
        <w:t>主体名称</w:t>
      </w:r>
      <w:r>
        <w:rPr>
          <w:rFonts w:ascii="黑体" w:hAnsi="Times New Roman" w:eastAsia="黑体"/>
          <w:color w:val="auto"/>
          <w:sz w:val="30"/>
          <w:szCs w:val="30"/>
          <w:highlight w:val="none"/>
        </w:rPr>
        <w:t>：</w:t>
      </w:r>
      <w:r>
        <w:rPr>
          <w:rFonts w:ascii="Times New Roman" w:hAnsi="Times New Roman" w:eastAsia="仿宋_GB2312"/>
          <w:color w:val="auto"/>
          <w:sz w:val="30"/>
          <w:szCs w:val="30"/>
          <w:highlight w:val="none"/>
          <w:u w:val="single"/>
        </w:rPr>
        <w:t xml:space="preserve">                      </w:t>
      </w:r>
      <w:r>
        <w:rPr>
          <w:rFonts w:ascii="黑体" w:hAnsi="Times New Roman" w:eastAsia="黑体"/>
          <w:color w:val="auto"/>
          <w:sz w:val="30"/>
          <w:szCs w:val="30"/>
          <w:highlight w:val="none"/>
        </w:rPr>
        <w:t>(</w:t>
      </w:r>
      <w:r>
        <w:rPr>
          <w:rFonts w:hint="eastAsia" w:ascii="黑体" w:hAnsi="Times New Roman" w:eastAsia="黑体"/>
          <w:color w:val="auto"/>
          <w:sz w:val="30"/>
          <w:szCs w:val="30"/>
          <w:highlight w:val="none"/>
          <w:lang w:eastAsia="zh-CN"/>
        </w:rPr>
        <w:t>盖</w:t>
      </w:r>
      <w:r>
        <w:rPr>
          <w:rFonts w:ascii="黑体" w:hAnsi="Times New Roman" w:eastAsia="黑体"/>
          <w:color w:val="auto"/>
          <w:sz w:val="30"/>
          <w:szCs w:val="30"/>
          <w:highlight w:val="none"/>
        </w:rPr>
        <w:t>章)</w:t>
      </w:r>
    </w:p>
    <w:p w14:paraId="209FC29E">
      <w:pPr>
        <w:pStyle w:val="4"/>
        <w:snapToGrid w:val="0"/>
        <w:spacing w:before="120" w:beforeAutospacing="0" w:after="120" w:afterAutospacing="0" w:line="800" w:lineRule="exact"/>
        <w:ind w:firstLine="852" w:firstLineChars="300"/>
        <w:rPr>
          <w:rFonts w:ascii="Times New Roman" w:hAnsi="Times New Roman" w:eastAsia="仿宋_GB2312"/>
          <w:color w:val="auto"/>
          <w:sz w:val="30"/>
          <w:szCs w:val="30"/>
          <w:highlight w:val="none"/>
          <w:u w:val="single"/>
        </w:rPr>
      </w:pPr>
      <w:r>
        <w:rPr>
          <w:rFonts w:ascii="黑体" w:hAnsi="Times New Roman" w:eastAsia="黑体"/>
          <w:color w:val="auto"/>
          <w:sz w:val="30"/>
          <w:szCs w:val="30"/>
          <w:highlight w:val="none"/>
        </w:rPr>
        <w:t xml:space="preserve">联 </w:t>
      </w:r>
      <w:r>
        <w:rPr>
          <w:rFonts w:hint="eastAsia" w:ascii="黑体" w:hAnsi="Times New Roman" w:eastAsia="黑体"/>
          <w:color w:val="auto"/>
          <w:sz w:val="30"/>
          <w:szCs w:val="30"/>
          <w:highlight w:val="none"/>
        </w:rPr>
        <w:t xml:space="preserve"> </w:t>
      </w:r>
      <w:r>
        <w:rPr>
          <w:rFonts w:ascii="黑体" w:hAnsi="Times New Roman" w:eastAsia="黑体"/>
          <w:color w:val="auto"/>
          <w:sz w:val="30"/>
          <w:szCs w:val="30"/>
          <w:highlight w:val="none"/>
        </w:rPr>
        <w:t>系</w:t>
      </w:r>
      <w:r>
        <w:rPr>
          <w:rFonts w:hint="eastAsia" w:ascii="黑体" w:hAnsi="Times New Roman" w:eastAsia="黑体"/>
          <w:color w:val="auto"/>
          <w:sz w:val="30"/>
          <w:szCs w:val="30"/>
          <w:highlight w:val="none"/>
        </w:rPr>
        <w:t xml:space="preserve"> </w:t>
      </w:r>
      <w:r>
        <w:rPr>
          <w:rFonts w:ascii="黑体" w:hAnsi="Times New Roman" w:eastAsia="黑体"/>
          <w:color w:val="auto"/>
          <w:sz w:val="30"/>
          <w:szCs w:val="30"/>
          <w:highlight w:val="none"/>
        </w:rPr>
        <w:t xml:space="preserve"> 人：</w:t>
      </w:r>
      <w:r>
        <w:rPr>
          <w:rFonts w:ascii="Times New Roman" w:hAnsi="Times New Roman" w:eastAsia="仿宋_GB2312"/>
          <w:color w:val="auto"/>
          <w:sz w:val="30"/>
          <w:szCs w:val="30"/>
          <w:highlight w:val="none"/>
          <w:u w:val="single"/>
        </w:rPr>
        <w:t xml:space="preserve">                            </w:t>
      </w:r>
    </w:p>
    <w:p w14:paraId="476C8B30">
      <w:pPr>
        <w:pStyle w:val="4"/>
        <w:snapToGrid w:val="0"/>
        <w:spacing w:before="120" w:beforeAutospacing="0" w:after="120" w:afterAutospacing="0" w:line="800" w:lineRule="exact"/>
        <w:ind w:firstLine="852" w:firstLineChars="300"/>
        <w:rPr>
          <w:rFonts w:hint="eastAsia" w:ascii="黑体" w:hAnsi="Times New Roman" w:eastAsia="黑体"/>
          <w:color w:val="auto"/>
          <w:spacing w:val="40"/>
          <w:sz w:val="30"/>
          <w:szCs w:val="30"/>
          <w:highlight w:val="none"/>
        </w:rPr>
      </w:pPr>
      <w:r>
        <w:rPr>
          <w:rFonts w:hint="eastAsia" w:ascii="黑体" w:hAnsi="Times New Roman" w:eastAsia="黑体"/>
          <w:color w:val="auto"/>
          <w:sz w:val="30"/>
          <w:szCs w:val="30"/>
          <w:highlight w:val="none"/>
        </w:rPr>
        <w:t>联</w:t>
      </w:r>
      <w:r>
        <w:rPr>
          <w:rFonts w:hint="eastAsia" w:ascii="黑体" w:hAnsi="Times New Roman" w:eastAsia="黑体"/>
          <w:color w:val="auto"/>
          <w:sz w:val="30"/>
          <w:szCs w:val="30"/>
          <w:highlight w:val="none"/>
          <w:lang w:val="en-US" w:eastAsia="zh-CN"/>
        </w:rPr>
        <w:t xml:space="preserve"> </w:t>
      </w:r>
      <w:r>
        <w:rPr>
          <w:rFonts w:hint="eastAsia" w:ascii="黑体" w:hAnsi="Times New Roman" w:eastAsia="黑体"/>
          <w:color w:val="auto"/>
          <w:sz w:val="30"/>
          <w:szCs w:val="30"/>
          <w:highlight w:val="none"/>
        </w:rPr>
        <w:t>系</w:t>
      </w:r>
      <w:r>
        <w:rPr>
          <w:rFonts w:hint="eastAsia" w:ascii="黑体" w:hAnsi="Times New Roman" w:eastAsia="黑体"/>
          <w:color w:val="auto"/>
          <w:sz w:val="30"/>
          <w:szCs w:val="30"/>
          <w:highlight w:val="none"/>
          <w:lang w:val="en-US" w:eastAsia="zh-CN"/>
        </w:rPr>
        <w:t xml:space="preserve"> </w:t>
      </w:r>
      <w:r>
        <w:rPr>
          <w:rFonts w:hint="eastAsia" w:ascii="黑体" w:hAnsi="Times New Roman" w:eastAsia="黑体"/>
          <w:color w:val="auto"/>
          <w:sz w:val="30"/>
          <w:szCs w:val="30"/>
          <w:highlight w:val="none"/>
        </w:rPr>
        <w:t>电</w:t>
      </w:r>
      <w:r>
        <w:rPr>
          <w:rFonts w:hint="eastAsia" w:ascii="黑体" w:hAnsi="Times New Roman" w:eastAsia="黑体"/>
          <w:color w:val="auto"/>
          <w:sz w:val="30"/>
          <w:szCs w:val="30"/>
          <w:highlight w:val="none"/>
          <w:lang w:val="en-US" w:eastAsia="zh-CN"/>
        </w:rPr>
        <w:t xml:space="preserve"> </w:t>
      </w:r>
      <w:r>
        <w:rPr>
          <w:rFonts w:hint="eastAsia" w:ascii="黑体" w:hAnsi="Times New Roman" w:eastAsia="黑体"/>
          <w:color w:val="auto"/>
          <w:sz w:val="30"/>
          <w:szCs w:val="30"/>
          <w:highlight w:val="none"/>
        </w:rPr>
        <w:t>话</w:t>
      </w:r>
      <w:r>
        <w:rPr>
          <w:rFonts w:hint="eastAsia" w:ascii="黑体" w:hAnsi="Times New Roman" w:eastAsia="黑体"/>
          <w:color w:val="auto"/>
          <w:spacing w:val="40"/>
          <w:sz w:val="30"/>
          <w:szCs w:val="30"/>
          <w:highlight w:val="none"/>
        </w:rPr>
        <w:t>：</w:t>
      </w:r>
      <w:r>
        <w:rPr>
          <w:rFonts w:ascii="Times New Roman" w:hAnsi="Times New Roman" w:eastAsia="仿宋_GB2312"/>
          <w:color w:val="auto"/>
          <w:sz w:val="30"/>
          <w:szCs w:val="30"/>
          <w:highlight w:val="none"/>
          <w:u w:val="single"/>
        </w:rPr>
        <w:t xml:space="preserve">                      </w:t>
      </w:r>
      <w:r>
        <w:rPr>
          <w:rFonts w:hint="eastAsia" w:ascii="Times New Roman" w:hAnsi="Times New Roman" w:eastAsia="仿宋_GB2312"/>
          <w:color w:val="auto"/>
          <w:sz w:val="30"/>
          <w:szCs w:val="30"/>
          <w:highlight w:val="none"/>
          <w:u w:val="single"/>
          <w:lang w:val="en-US" w:eastAsia="zh-CN"/>
        </w:rPr>
        <w:t xml:space="preserve"> </w:t>
      </w:r>
      <w:r>
        <w:rPr>
          <w:rFonts w:ascii="Times New Roman" w:hAnsi="Times New Roman" w:eastAsia="仿宋_GB2312"/>
          <w:color w:val="auto"/>
          <w:sz w:val="30"/>
          <w:szCs w:val="30"/>
          <w:highlight w:val="none"/>
          <w:u w:val="single"/>
        </w:rPr>
        <w:t xml:space="preserve">    </w:t>
      </w:r>
      <w:r>
        <w:rPr>
          <w:rFonts w:hint="eastAsia" w:ascii="黑体" w:hAnsi="Times New Roman" w:eastAsia="黑体"/>
          <w:color w:val="auto"/>
          <w:spacing w:val="40"/>
          <w:sz w:val="30"/>
          <w:szCs w:val="30"/>
          <w:highlight w:val="none"/>
        </w:rPr>
        <w:t xml:space="preserve"> </w:t>
      </w:r>
    </w:p>
    <w:p w14:paraId="40A29BA3">
      <w:pPr>
        <w:pStyle w:val="4"/>
        <w:snapToGrid w:val="0"/>
        <w:spacing w:before="120" w:beforeAutospacing="0" w:after="120" w:afterAutospacing="0" w:line="800" w:lineRule="exact"/>
        <w:ind w:firstLine="887" w:firstLineChars="236"/>
        <w:rPr>
          <w:rFonts w:hint="eastAsia" w:ascii="黑体" w:hAnsi="Times New Roman" w:eastAsia="黑体"/>
          <w:color w:val="auto"/>
          <w:spacing w:val="40"/>
          <w:sz w:val="30"/>
          <w:szCs w:val="30"/>
          <w:highlight w:val="none"/>
        </w:rPr>
      </w:pPr>
      <w:r>
        <w:rPr>
          <w:rFonts w:hint="eastAsia" w:ascii="黑体" w:hAnsi="Times New Roman" w:eastAsia="黑体"/>
          <w:color w:val="auto"/>
          <w:spacing w:val="40"/>
          <w:sz w:val="30"/>
          <w:szCs w:val="30"/>
          <w:highlight w:val="none"/>
        </w:rPr>
        <w:t>填报日期：</w:t>
      </w:r>
      <w:r>
        <w:rPr>
          <w:rFonts w:ascii="Times New Roman" w:hAnsi="Times New Roman" w:eastAsia="仿宋_GB2312"/>
          <w:color w:val="auto"/>
          <w:sz w:val="30"/>
          <w:szCs w:val="30"/>
          <w:highlight w:val="none"/>
          <w:u w:val="single"/>
        </w:rPr>
        <w:t xml:space="preserve">                            </w:t>
      </w:r>
      <w:r>
        <w:rPr>
          <w:rFonts w:hint="eastAsia" w:ascii="黑体" w:hAnsi="Times New Roman" w:eastAsia="黑体"/>
          <w:color w:val="auto"/>
          <w:spacing w:val="40"/>
          <w:sz w:val="30"/>
          <w:szCs w:val="30"/>
          <w:highlight w:val="none"/>
        </w:rPr>
        <w:t xml:space="preserve"> </w:t>
      </w:r>
    </w:p>
    <w:p w14:paraId="6C08E330">
      <w:pPr>
        <w:pStyle w:val="4"/>
        <w:widowControl w:val="0"/>
        <w:adjustRightInd w:val="0"/>
        <w:snapToGrid w:val="0"/>
        <w:spacing w:before="0" w:beforeAutospacing="0" w:after="0" w:afterAutospacing="0" w:line="600" w:lineRule="exact"/>
        <w:jc w:val="both"/>
        <w:rPr>
          <w:rFonts w:hint="eastAsia" w:ascii="仿宋_GB2312" w:hAnsi="Times New Roman" w:eastAsia="仿宋_GB2312" w:cs="楷体_GB2312"/>
          <w:color w:val="auto"/>
          <w:sz w:val="32"/>
          <w:szCs w:val="32"/>
          <w:lang w:bidi="ar"/>
        </w:rPr>
      </w:pPr>
    </w:p>
    <w:p w14:paraId="0F4C7A1A">
      <w:pPr>
        <w:pStyle w:val="4"/>
        <w:widowControl w:val="0"/>
        <w:adjustRightInd w:val="0"/>
        <w:snapToGrid w:val="0"/>
        <w:spacing w:before="0" w:beforeAutospacing="0" w:after="0" w:afterAutospacing="0" w:line="600" w:lineRule="exact"/>
        <w:jc w:val="both"/>
        <w:rPr>
          <w:rFonts w:hint="eastAsia" w:ascii="仿宋_GB2312" w:hAnsi="Times New Roman" w:eastAsia="仿宋_GB2312" w:cs="楷体_GB2312"/>
          <w:color w:val="auto"/>
          <w:sz w:val="32"/>
          <w:szCs w:val="32"/>
          <w:lang w:bidi="ar"/>
        </w:rPr>
      </w:pPr>
    </w:p>
    <w:p w14:paraId="109F9D74">
      <w:pPr>
        <w:pStyle w:val="4"/>
        <w:widowControl w:val="0"/>
        <w:adjustRightInd w:val="0"/>
        <w:snapToGrid w:val="0"/>
        <w:spacing w:before="0" w:beforeAutospacing="0" w:after="0" w:afterAutospacing="0" w:line="600" w:lineRule="exact"/>
        <w:jc w:val="center"/>
        <w:rPr>
          <w:rFonts w:hint="eastAsia" w:ascii="楷体_GB2312" w:eastAsia="楷体_GB2312"/>
          <w:color w:val="auto"/>
          <w:sz w:val="32"/>
          <w:szCs w:val="32"/>
        </w:rPr>
      </w:pPr>
      <w:r>
        <w:rPr>
          <w:rFonts w:hint="eastAsia" w:ascii="楷体_GB2312" w:hAnsi="Times New Roman" w:eastAsia="楷体_GB2312" w:cs="楷体_GB2312"/>
          <w:color w:val="auto"/>
          <w:sz w:val="32"/>
          <w:szCs w:val="32"/>
          <w:lang w:eastAsia="zh-CN" w:bidi="ar"/>
        </w:rPr>
        <w:t>武汉市</w:t>
      </w:r>
      <w:r>
        <w:rPr>
          <w:rFonts w:hint="eastAsia" w:ascii="楷体_GB2312" w:hAnsi="Times New Roman" w:eastAsia="楷体_GB2312" w:cs="楷体_GB2312"/>
          <w:color w:val="auto"/>
          <w:sz w:val="32"/>
          <w:szCs w:val="32"/>
          <w:lang w:val="en-US" w:eastAsia="zh-CN" w:bidi="ar"/>
        </w:rPr>
        <w:t>科技创新</w:t>
      </w:r>
      <w:r>
        <w:rPr>
          <w:rFonts w:hint="eastAsia" w:ascii="楷体_GB2312" w:hAnsi="Times New Roman" w:eastAsia="楷体_GB2312" w:cs="楷体_GB2312"/>
          <w:color w:val="auto"/>
          <w:sz w:val="32"/>
          <w:szCs w:val="32"/>
          <w:lang w:eastAsia="zh-CN" w:bidi="ar"/>
        </w:rPr>
        <w:t>局</w:t>
      </w:r>
      <w:r>
        <w:rPr>
          <w:rFonts w:hint="eastAsia" w:ascii="楷体_GB2312" w:hAnsi="Times New Roman" w:eastAsia="楷体_GB2312" w:cs="楷体_GB2312"/>
          <w:color w:val="auto"/>
          <w:sz w:val="32"/>
          <w:szCs w:val="32"/>
          <w:lang w:bidi="ar"/>
        </w:rPr>
        <w:t>制</w:t>
      </w:r>
    </w:p>
    <w:p w14:paraId="11C9A60E">
      <w:pPr>
        <w:pStyle w:val="4"/>
        <w:widowControl w:val="0"/>
        <w:adjustRightInd w:val="0"/>
        <w:snapToGrid w:val="0"/>
        <w:spacing w:before="0" w:beforeAutospacing="0" w:after="0" w:afterAutospacing="0" w:line="600" w:lineRule="exact"/>
        <w:jc w:val="center"/>
        <w:rPr>
          <w:color w:val="auto"/>
          <w:lang w:bidi="ar"/>
        </w:rPr>
        <w:sectPr>
          <w:footerReference r:id="rId5" w:type="default"/>
          <w:footerReference r:id="rId6" w:type="even"/>
          <w:pgSz w:w="11906" w:h="16838"/>
          <w:pgMar w:top="2098" w:right="1474" w:bottom="1985" w:left="1588" w:header="851" w:footer="992" w:gutter="0"/>
          <w:pgNumType w:fmt="numberInDash"/>
          <w:cols w:space="720" w:num="1"/>
          <w:docGrid w:type="linesAndChars" w:linePitch="579" w:charSpace="-849"/>
        </w:sectPr>
      </w:pPr>
      <w:r>
        <w:rPr>
          <w:rFonts w:hint="eastAsia" w:ascii="楷体_GB2312" w:hAnsi="Times New Roman" w:eastAsia="楷体_GB2312" w:cs="楷体_GB2312"/>
          <w:color w:val="auto"/>
          <w:sz w:val="32"/>
          <w:szCs w:val="32"/>
          <w:lang w:bidi="ar"/>
        </w:rPr>
        <w:t>二</w:t>
      </w:r>
      <w:r>
        <w:rPr>
          <w:rFonts w:hint="eastAsia" w:ascii="楷体_GB2312" w:eastAsia="方正仿宋_GBK" w:cs="黑体"/>
          <w:color w:val="auto"/>
          <w:sz w:val="32"/>
          <w:szCs w:val="32"/>
          <w:lang w:bidi="ar"/>
        </w:rPr>
        <w:t>〇</w:t>
      </w:r>
      <w:r>
        <w:rPr>
          <w:rFonts w:hint="eastAsia" w:ascii="楷体_GB2312" w:hAnsi="Times New Roman" w:eastAsia="楷体_GB2312" w:cs="楷体_GB2312"/>
          <w:color w:val="auto"/>
          <w:sz w:val="32"/>
          <w:szCs w:val="32"/>
          <w:lang w:bidi="ar"/>
        </w:rPr>
        <w:t>二六年</w:t>
      </w:r>
    </w:p>
    <w:p w14:paraId="510A3ECC">
      <w:pPr>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填 报 说 明</w:t>
      </w:r>
    </w:p>
    <w:p w14:paraId="67B1BBA0">
      <w:pPr>
        <w:rPr>
          <w:rFonts w:hint="eastAsia" w:ascii="仿宋_GB2312" w:eastAsia="仿宋_GB2312"/>
          <w:color w:val="auto"/>
          <w:szCs w:val="32"/>
          <w:highlight w:val="none"/>
        </w:rPr>
      </w:pPr>
    </w:p>
    <w:p w14:paraId="6DEE307B">
      <w:pPr>
        <w:pStyle w:val="4"/>
        <w:snapToGrid w:val="0"/>
        <w:spacing w:before="0" w:beforeAutospacing="0" w:after="0" w:afterAutospacing="0" w:line="600" w:lineRule="exact"/>
        <w:ind w:firstLine="616" w:firstLineChars="200"/>
        <w:jc w:val="both"/>
        <w:rPr>
          <w:rFonts w:hint="default" w:ascii="仿宋" w:hAnsi="仿宋" w:eastAsia="仿宋" w:cs="仿宋"/>
          <w:color w:val="auto"/>
          <w:sz w:val="32"/>
          <w:szCs w:val="32"/>
          <w:highlight w:val="none"/>
          <w:lang w:val="en-US"/>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申报书由申报单位填制。填报应实事求是</w:t>
      </w:r>
      <w:r>
        <w:rPr>
          <w:rFonts w:hint="eastAsia" w:ascii="仿宋" w:hAnsi="仿宋" w:eastAsia="仿宋" w:cs="仿宋"/>
          <w:color w:val="auto"/>
          <w:sz w:val="32"/>
          <w:szCs w:val="32"/>
          <w:highlight w:val="none"/>
          <w:lang w:eastAsia="zh-CN"/>
        </w:rPr>
        <w:t>、准确完整</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并</w:t>
      </w:r>
      <w:r>
        <w:rPr>
          <w:rFonts w:hint="eastAsia" w:ascii="仿宋" w:hAnsi="仿宋" w:eastAsia="仿宋" w:cs="仿宋"/>
          <w:color w:val="auto"/>
          <w:sz w:val="32"/>
          <w:szCs w:val="32"/>
          <w:highlight w:val="none"/>
        </w:rPr>
        <w:t>提供相应的</w:t>
      </w:r>
      <w:r>
        <w:rPr>
          <w:rFonts w:hint="eastAsia" w:ascii="仿宋" w:hAnsi="仿宋" w:eastAsia="仿宋" w:cs="仿宋"/>
          <w:color w:val="auto"/>
          <w:sz w:val="32"/>
          <w:szCs w:val="32"/>
          <w:highlight w:val="none"/>
          <w:lang w:eastAsia="zh-CN"/>
        </w:rPr>
        <w:t>佐证</w:t>
      </w:r>
      <w:r>
        <w:rPr>
          <w:rFonts w:hint="eastAsia" w:ascii="仿宋" w:hAnsi="仿宋" w:eastAsia="仿宋" w:cs="仿宋"/>
          <w:color w:val="auto"/>
          <w:sz w:val="32"/>
          <w:szCs w:val="32"/>
          <w:highlight w:val="none"/>
        </w:rPr>
        <w:t>材料</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确认填报信息无误后，在申报书封面加盖申报单位公章。</w:t>
      </w:r>
    </w:p>
    <w:p w14:paraId="5ACDFE95">
      <w:pPr>
        <w:spacing w:line="600" w:lineRule="exact"/>
        <w:ind w:firstLine="616"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孵化器孵化场地应属于同一法人主体，场地地址不跨区，且不超过2个。</w:t>
      </w:r>
    </w:p>
    <w:p w14:paraId="5BA4AA61">
      <w:pPr>
        <w:spacing w:afterLines="0" w:line="600" w:lineRule="exact"/>
        <w:ind w:firstLine="616"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3.相关指标解释</w:t>
      </w:r>
    </w:p>
    <w:p w14:paraId="2925AD9E">
      <w:pPr>
        <w:spacing w:afterLines="0" w:line="600" w:lineRule="exact"/>
        <w:ind w:firstLine="616"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（1）上年度新增注册企业：指上年度注册成立的企业。</w:t>
      </w:r>
    </w:p>
    <w:p w14:paraId="37C4B664">
      <w:pPr>
        <w:numPr>
          <w:ilvl w:val="0"/>
          <w:numId w:val="1"/>
        </w:numPr>
        <w:spacing w:afterLines="0" w:line="600" w:lineRule="exact"/>
        <w:ind w:firstLine="616"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科技型中小企业：指</w:t>
      </w:r>
      <w:r>
        <w:rPr>
          <w:rFonts w:hint="eastAsia" w:ascii="仿宋" w:hAnsi="仿宋" w:eastAsia="仿宋" w:cs="仿宋"/>
          <w:bCs w:val="0"/>
          <w:color w:val="auto"/>
          <w:sz w:val="32"/>
          <w:szCs w:val="32"/>
          <w:highlight w:val="none"/>
        </w:rPr>
        <w:t>符合《科技型中小企业评价办法》（国科发政〔2017〕115号）中规定的相关条件，且在“全国科技型中小企业信息服务平台”通过自主评价，</w:t>
      </w:r>
      <w:r>
        <w:rPr>
          <w:rFonts w:hint="eastAsia" w:ascii="仿宋" w:hAnsi="仿宋" w:eastAsia="仿宋" w:cs="仿宋"/>
          <w:color w:val="auto"/>
          <w:sz w:val="32"/>
          <w:szCs w:val="32"/>
          <w:highlight w:val="none"/>
        </w:rPr>
        <w:t>获得全国科技型中小企业信息库入库登记编码，并在有效期内的</w:t>
      </w:r>
      <w:r>
        <w:rPr>
          <w:rFonts w:hint="eastAsia" w:ascii="仿宋" w:hAnsi="仿宋" w:eastAsia="仿宋" w:cs="仿宋"/>
          <w:color w:val="auto"/>
          <w:sz w:val="32"/>
          <w:szCs w:val="32"/>
          <w:highlight w:val="none"/>
          <w:lang w:val="en-US" w:eastAsia="zh-CN"/>
        </w:rPr>
        <w:t>企业。</w:t>
      </w:r>
    </w:p>
    <w:p w14:paraId="563B27FB">
      <w:pPr>
        <w:pStyle w:val="2"/>
        <w:spacing w:after="0"/>
        <w:ind w:firstLine="616" w:firstLineChars="200"/>
        <w:rPr>
          <w:rFonts w:hint="eastAsia"/>
          <w:color w:val="auto"/>
          <w:highlight w:val="none"/>
          <w:lang w:val="en-US" w:eastAsia="zh-CN"/>
        </w:rPr>
      </w:pPr>
      <w:r>
        <w:rPr>
          <w:rFonts w:hint="eastAsia" w:ascii="仿宋" w:hAnsi="仿宋" w:eastAsia="仿宋" w:cs="仿宋"/>
          <w:color w:val="auto"/>
          <w:sz w:val="32"/>
          <w:szCs w:val="32"/>
          <w:highlight w:val="none"/>
          <w:lang w:val="en-US" w:eastAsia="zh-CN"/>
        </w:rPr>
        <w:t>（3）创新型中小企业：指根据《优质中小企业梯度培育管理暂行办法》(工信部企业〔2022〕63号)有关规定，由省级主管部门公告为创新型中小企业的，且在有效期内的企业。</w:t>
      </w:r>
    </w:p>
    <w:p w14:paraId="123320BD">
      <w:pPr>
        <w:spacing w:afterLines="0" w:line="600" w:lineRule="exact"/>
        <w:ind w:firstLine="616"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（4）投融资：</w:t>
      </w:r>
      <w:bookmarkStart w:id="0" w:name="OLE_LINK2"/>
      <w:r>
        <w:rPr>
          <w:rFonts w:hint="eastAsia" w:ascii="仿宋" w:hAnsi="仿宋" w:eastAsia="仿宋" w:cs="仿宋"/>
          <w:color w:val="auto"/>
          <w:sz w:val="32"/>
          <w:szCs w:val="32"/>
          <w:highlight w:val="none"/>
          <w:lang w:val="en-US" w:eastAsia="zh-CN"/>
        </w:rPr>
        <w:t>包括</w:t>
      </w:r>
      <w:bookmarkStart w:id="1" w:name="OLE_LINK3"/>
      <w:r>
        <w:rPr>
          <w:rFonts w:hint="eastAsia" w:ascii="仿宋" w:hAnsi="仿宋" w:eastAsia="仿宋" w:cs="仿宋"/>
          <w:color w:val="auto"/>
          <w:sz w:val="32"/>
          <w:szCs w:val="32"/>
          <w:highlight w:val="none"/>
          <w:lang w:val="en-US" w:eastAsia="zh-CN"/>
        </w:rPr>
        <w:t>风险投资、银行贷款、上市融资、债券融资、融资租赁等多种投融资</w:t>
      </w:r>
      <w:bookmarkEnd w:id="1"/>
      <w:r>
        <w:rPr>
          <w:rFonts w:hint="eastAsia" w:ascii="仿宋" w:hAnsi="仿宋" w:eastAsia="仿宋" w:cs="仿宋"/>
          <w:color w:val="auto"/>
          <w:sz w:val="32"/>
          <w:szCs w:val="32"/>
          <w:highlight w:val="none"/>
          <w:lang w:val="en-US" w:eastAsia="zh-CN"/>
        </w:rPr>
        <w:t>形式</w:t>
      </w:r>
      <w:bookmarkEnd w:id="0"/>
      <w:r>
        <w:rPr>
          <w:rFonts w:hint="eastAsia" w:ascii="仿宋" w:hAnsi="仿宋" w:eastAsia="仿宋" w:cs="仿宋"/>
          <w:color w:val="auto"/>
          <w:sz w:val="32"/>
          <w:szCs w:val="32"/>
          <w:highlight w:val="none"/>
          <w:lang w:val="en-US" w:eastAsia="zh-CN"/>
        </w:rPr>
        <w:t>。</w:t>
      </w:r>
    </w:p>
    <w:p w14:paraId="622CEACF">
      <w:pPr>
        <w:spacing w:afterLines="0" w:line="600" w:lineRule="exact"/>
        <w:ind w:firstLine="616"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（5）获得投融资的在孵企业：指获得孵化器自有孵化资金、出资合作孵化资金或外部投资及融资的企业。</w:t>
      </w:r>
    </w:p>
    <w:p w14:paraId="5845D5BC">
      <w:pPr>
        <w:spacing w:afterLines="0" w:line="600" w:lineRule="exact"/>
        <w:ind w:firstLine="616"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（6）挂牌：指在全国中小企业股份转让系统（新三板）、</w:t>
      </w:r>
      <w:bookmarkStart w:id="2" w:name="OLE_LINK4"/>
      <w:r>
        <w:rPr>
          <w:rFonts w:hint="eastAsia" w:ascii="仿宋" w:hAnsi="仿宋" w:eastAsia="仿宋" w:cs="仿宋"/>
          <w:color w:val="auto"/>
          <w:sz w:val="32"/>
          <w:szCs w:val="32"/>
          <w:highlight w:val="none"/>
          <w:lang w:val="en-US" w:eastAsia="zh-CN"/>
        </w:rPr>
        <w:t>区域性股权市场（四板）</w:t>
      </w:r>
      <w:bookmarkEnd w:id="2"/>
      <w:r>
        <w:rPr>
          <w:rFonts w:hint="eastAsia" w:ascii="仿宋" w:hAnsi="仿宋" w:eastAsia="仿宋" w:cs="仿宋"/>
          <w:color w:val="auto"/>
          <w:sz w:val="32"/>
          <w:szCs w:val="32"/>
          <w:highlight w:val="none"/>
          <w:lang w:val="en-US" w:eastAsia="zh-CN"/>
        </w:rPr>
        <w:t>进行的股权融资、债权融资等行为。</w:t>
      </w:r>
    </w:p>
    <w:p w14:paraId="70EE54CF">
      <w:pPr>
        <w:spacing w:afterLines="0" w:line="600" w:lineRule="exact"/>
        <w:ind w:firstLine="616"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（7）孵化服务收入：为在孵企业提供经纪代理、经营租赁、研发和技术、信息技术、鉴证咨询、培训辅导、推广对接、投融资等服务所取得的收入。</w:t>
      </w:r>
    </w:p>
    <w:p w14:paraId="242F19E1">
      <w:pPr>
        <w:spacing w:afterLines="0" w:line="600" w:lineRule="exact"/>
        <w:ind w:firstLine="616"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（8）总收入：上年度运营主体的营业收入、其他收益及投资收益总额。</w:t>
      </w:r>
    </w:p>
    <w:p w14:paraId="41374856">
      <w:pPr>
        <w:spacing w:afterLines="0" w:line="600" w:lineRule="exact"/>
        <w:ind w:firstLine="616"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（9）除房租及物业之外的收入占总收入的比例：应为（孵化服务收入-房租及物业收入总额）/总收入。如涉及国央企、上市公司等业务多元化的企业，可以按单独核算的孵化服务收入代替总收入计算。</w:t>
      </w:r>
    </w:p>
    <w:p w14:paraId="66C73BC1">
      <w:pPr>
        <w:spacing w:afterLines="0" w:line="600" w:lineRule="exact"/>
        <w:ind w:firstLine="616"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（10）新认定为专精特新中小企业或高新技术企业：指上年度首次认定为专精特新中小企业或高新技术企业。</w:t>
      </w:r>
    </w:p>
    <w:p w14:paraId="1EE1CD8C">
      <w:pPr>
        <w:spacing w:afterLines="0" w:line="600" w:lineRule="exact"/>
        <w:ind w:firstLine="616"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（11）技术服务平台：指提供研发、设计、验证、检验、测试等专业服务的平台。</w:t>
      </w:r>
    </w:p>
    <w:p w14:paraId="1C854C87">
      <w:pPr>
        <w:pStyle w:val="2"/>
        <w:rPr>
          <w:rFonts w:hint="default"/>
          <w:color w:val="auto"/>
          <w:lang w:val="en-US" w:eastAsia="zh-CN"/>
        </w:rPr>
      </w:pPr>
    </w:p>
    <w:p w14:paraId="5687255B">
      <w:pPr>
        <w:rPr>
          <w:rFonts w:hint="default"/>
          <w:color w:val="auto"/>
          <w:highlight w:val="none"/>
          <w:lang w:val="en-US" w:eastAsia="zh-CN"/>
        </w:rPr>
      </w:pPr>
      <w:r>
        <w:rPr>
          <w:rFonts w:hint="default"/>
          <w:color w:val="auto"/>
          <w:highlight w:val="none"/>
          <w:lang w:val="en-US" w:eastAsia="zh-CN"/>
        </w:rPr>
        <w:br w:type="page"/>
      </w:r>
    </w:p>
    <w:tbl>
      <w:tblPr>
        <w:tblStyle w:val="5"/>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254"/>
        <w:gridCol w:w="779"/>
        <w:gridCol w:w="675"/>
        <w:gridCol w:w="110"/>
        <w:gridCol w:w="242"/>
        <w:gridCol w:w="163"/>
        <w:gridCol w:w="880"/>
        <w:gridCol w:w="628"/>
        <w:gridCol w:w="575"/>
        <w:gridCol w:w="766"/>
        <w:gridCol w:w="546"/>
        <w:gridCol w:w="644"/>
        <w:gridCol w:w="109"/>
        <w:gridCol w:w="702"/>
        <w:gridCol w:w="1107"/>
      </w:tblGrid>
      <w:tr w14:paraId="04C5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9" w:hRule="exact"/>
          <w:jc w:val="center"/>
        </w:trPr>
        <w:tc>
          <w:tcPr>
            <w:tcW w:w="9180" w:type="dxa"/>
            <w:gridSpan w:val="15"/>
            <w:noWrap w:val="0"/>
            <w:vAlign w:val="center"/>
          </w:tcPr>
          <w:p w14:paraId="01553E94">
            <w:pPr>
              <w:snapToGrid w:val="0"/>
              <w:jc w:val="left"/>
              <w:rPr>
                <w:rFonts w:hint="eastAsia" w:ascii="华文中宋" w:hAnsi="华文中宋" w:eastAsia="华文中宋"/>
                <w:color w:val="auto"/>
                <w:sz w:val="24"/>
                <w:highlight w:val="none"/>
              </w:rPr>
            </w:pPr>
            <w:r>
              <w:rPr>
                <w:rFonts w:hint="eastAsia" w:ascii="华文中宋" w:hAnsi="华文中宋" w:eastAsia="华文中宋"/>
                <w:color w:val="auto"/>
                <w:sz w:val="28"/>
                <w:highlight w:val="none"/>
                <w:lang w:eastAsia="zh-CN"/>
              </w:rPr>
              <w:t>一、</w:t>
            </w:r>
            <w:r>
              <w:rPr>
                <w:rFonts w:hint="eastAsia" w:ascii="华文中宋" w:hAnsi="华文中宋" w:eastAsia="华文中宋"/>
                <w:color w:val="auto"/>
                <w:sz w:val="28"/>
                <w:highlight w:val="none"/>
              </w:rPr>
              <w:t>基本情况</w:t>
            </w:r>
          </w:p>
        </w:tc>
      </w:tr>
      <w:tr w14:paraId="2055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3060" w:type="dxa"/>
            <w:gridSpan w:val="5"/>
            <w:noWrap w:val="0"/>
            <w:vAlign w:val="center"/>
          </w:tcPr>
          <w:p w14:paraId="2A9D4F77">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孵化器名称</w:t>
            </w:r>
          </w:p>
        </w:tc>
        <w:tc>
          <w:tcPr>
            <w:tcW w:w="6120" w:type="dxa"/>
            <w:gridSpan w:val="10"/>
            <w:noWrap w:val="0"/>
            <w:vAlign w:val="center"/>
          </w:tcPr>
          <w:p w14:paraId="72914E27">
            <w:pPr>
              <w:snapToGrid w:val="0"/>
              <w:rPr>
                <w:rFonts w:hint="eastAsia" w:ascii="仿宋_GB2312" w:eastAsia="仿宋_GB2312"/>
                <w:color w:val="auto"/>
                <w:sz w:val="24"/>
                <w:highlight w:val="none"/>
              </w:rPr>
            </w:pPr>
          </w:p>
        </w:tc>
      </w:tr>
      <w:tr w14:paraId="7C07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3060" w:type="dxa"/>
            <w:gridSpan w:val="5"/>
            <w:noWrap w:val="0"/>
            <w:vAlign w:val="center"/>
          </w:tcPr>
          <w:p w14:paraId="435DCFC6">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rPr>
              <w:t>运营</w:t>
            </w:r>
            <w:r>
              <w:rPr>
                <w:rFonts w:hint="eastAsia" w:ascii="仿宋_GB2312" w:eastAsia="仿宋_GB2312"/>
                <w:color w:val="auto"/>
                <w:sz w:val="24"/>
                <w:highlight w:val="none"/>
                <w:lang w:val="en-US" w:eastAsia="zh-CN"/>
              </w:rPr>
              <w:t>主体</w:t>
            </w:r>
            <w:r>
              <w:rPr>
                <w:rFonts w:hint="eastAsia" w:ascii="仿宋_GB2312" w:eastAsia="仿宋_GB2312"/>
                <w:color w:val="auto"/>
                <w:sz w:val="24"/>
                <w:highlight w:val="none"/>
              </w:rPr>
              <w:t>名称</w:t>
            </w:r>
          </w:p>
        </w:tc>
        <w:tc>
          <w:tcPr>
            <w:tcW w:w="6120" w:type="dxa"/>
            <w:gridSpan w:val="10"/>
            <w:noWrap w:val="0"/>
            <w:vAlign w:val="center"/>
          </w:tcPr>
          <w:p w14:paraId="2C2908B6">
            <w:pPr>
              <w:snapToGrid w:val="0"/>
              <w:rPr>
                <w:rFonts w:hint="eastAsia" w:ascii="仿宋_GB2312" w:eastAsia="仿宋_GB2312"/>
                <w:color w:val="auto"/>
                <w:sz w:val="24"/>
                <w:highlight w:val="none"/>
              </w:rPr>
            </w:pPr>
          </w:p>
        </w:tc>
      </w:tr>
      <w:tr w14:paraId="028B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9" w:hRule="exact"/>
          <w:jc w:val="center"/>
        </w:trPr>
        <w:tc>
          <w:tcPr>
            <w:tcW w:w="3060" w:type="dxa"/>
            <w:gridSpan w:val="5"/>
            <w:noWrap w:val="0"/>
            <w:vAlign w:val="center"/>
          </w:tcPr>
          <w:p w14:paraId="2739B314">
            <w:pPr>
              <w:snapToGrid w:val="0"/>
              <w:jc w:val="center"/>
              <w:rPr>
                <w:rFonts w:hint="eastAsia"/>
                <w:color w:val="auto"/>
                <w:highlight w:val="none"/>
              </w:rPr>
            </w:pPr>
            <w:r>
              <w:rPr>
                <w:rFonts w:hint="eastAsia" w:ascii="仿宋_GB2312" w:eastAsia="仿宋_GB2312"/>
                <w:color w:val="auto"/>
                <w:sz w:val="24"/>
                <w:highlight w:val="none"/>
                <w:lang w:val="en-US" w:eastAsia="zh-CN"/>
              </w:rPr>
              <w:t>注册成立时间</w:t>
            </w:r>
          </w:p>
        </w:tc>
        <w:tc>
          <w:tcPr>
            <w:tcW w:w="3012" w:type="dxa"/>
            <w:gridSpan w:val="5"/>
            <w:noWrap w:val="0"/>
            <w:vAlign w:val="center"/>
          </w:tcPr>
          <w:p w14:paraId="1CBA0618">
            <w:pPr>
              <w:snapToGrid w:val="0"/>
              <w:jc w:val="both"/>
              <w:rPr>
                <w:rFonts w:hint="eastAsia" w:ascii="仿宋_GB2312" w:eastAsia="仿宋_GB2312"/>
                <w:color w:val="auto"/>
                <w:sz w:val="24"/>
                <w:highlight w:val="none"/>
              </w:rPr>
            </w:pPr>
          </w:p>
        </w:tc>
        <w:tc>
          <w:tcPr>
            <w:tcW w:w="1299" w:type="dxa"/>
            <w:gridSpan w:val="3"/>
            <w:noWrap w:val="0"/>
            <w:vAlign w:val="center"/>
          </w:tcPr>
          <w:p w14:paraId="6F5F7FF0">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统一社会信用代码</w:t>
            </w:r>
          </w:p>
        </w:tc>
        <w:tc>
          <w:tcPr>
            <w:tcW w:w="1809" w:type="dxa"/>
            <w:gridSpan w:val="2"/>
            <w:noWrap w:val="0"/>
            <w:vAlign w:val="center"/>
          </w:tcPr>
          <w:p w14:paraId="3D684B59">
            <w:pPr>
              <w:snapToGrid w:val="0"/>
              <w:ind w:firstLine="570" w:firstLineChars="250"/>
              <w:rPr>
                <w:rFonts w:hint="eastAsia" w:ascii="仿宋_GB2312" w:eastAsia="仿宋_GB2312"/>
                <w:color w:val="auto"/>
                <w:sz w:val="24"/>
                <w:highlight w:val="none"/>
              </w:rPr>
            </w:pPr>
          </w:p>
        </w:tc>
      </w:tr>
      <w:tr w14:paraId="21E5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3060" w:type="dxa"/>
            <w:gridSpan w:val="5"/>
            <w:noWrap w:val="0"/>
            <w:vAlign w:val="center"/>
          </w:tcPr>
          <w:p w14:paraId="02B93293">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eastAsia="zh-CN"/>
              </w:rPr>
              <w:t>注册地址</w:t>
            </w:r>
          </w:p>
        </w:tc>
        <w:tc>
          <w:tcPr>
            <w:tcW w:w="6120" w:type="dxa"/>
            <w:gridSpan w:val="10"/>
            <w:noWrap w:val="0"/>
            <w:vAlign w:val="center"/>
          </w:tcPr>
          <w:p w14:paraId="383BD5DA">
            <w:pPr>
              <w:snapToGrid w:val="0"/>
              <w:rPr>
                <w:rFonts w:hint="eastAsia" w:ascii="仿宋_GB2312" w:eastAsia="仿宋_GB2312"/>
                <w:color w:val="auto"/>
                <w:sz w:val="24"/>
                <w:highlight w:val="none"/>
              </w:rPr>
            </w:pPr>
          </w:p>
        </w:tc>
      </w:tr>
      <w:tr w14:paraId="044C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8" w:hRule="exact"/>
          <w:jc w:val="center"/>
        </w:trPr>
        <w:tc>
          <w:tcPr>
            <w:tcW w:w="3060" w:type="dxa"/>
            <w:gridSpan w:val="5"/>
            <w:noWrap w:val="0"/>
            <w:vAlign w:val="center"/>
          </w:tcPr>
          <w:p w14:paraId="36E04FF6">
            <w:pPr>
              <w:snapToGrid w:val="0"/>
              <w:jc w:val="center"/>
              <w:rPr>
                <w:rFonts w:hint="eastAsia" w:eastAsia="仿宋_GB2312"/>
                <w:color w:val="auto"/>
                <w:highlight w:val="none"/>
                <w:lang w:val="en-US" w:eastAsia="zh-CN"/>
              </w:rPr>
            </w:pPr>
            <w:r>
              <w:rPr>
                <w:rFonts w:hint="eastAsia" w:ascii="仿宋_GB2312" w:eastAsia="仿宋_GB2312"/>
                <w:color w:val="auto"/>
                <w:sz w:val="24"/>
                <w:highlight w:val="none"/>
              </w:rPr>
              <w:t>法</w:t>
            </w:r>
            <w:r>
              <w:rPr>
                <w:rFonts w:hint="eastAsia" w:ascii="仿宋_GB2312" w:eastAsia="仿宋_GB2312"/>
                <w:color w:val="auto"/>
                <w:sz w:val="24"/>
                <w:highlight w:val="none"/>
                <w:lang w:val="en-US" w:eastAsia="zh-CN"/>
              </w:rPr>
              <w:t>定</w:t>
            </w:r>
            <w:r>
              <w:rPr>
                <w:rFonts w:hint="eastAsia" w:ascii="仿宋_GB2312" w:eastAsia="仿宋_GB2312"/>
                <w:color w:val="auto"/>
                <w:sz w:val="24"/>
                <w:highlight w:val="none"/>
              </w:rPr>
              <w:t>代表</w:t>
            </w:r>
            <w:r>
              <w:rPr>
                <w:rFonts w:hint="eastAsia" w:ascii="仿宋_GB2312" w:eastAsia="仿宋_GB2312"/>
                <w:color w:val="auto"/>
                <w:sz w:val="24"/>
                <w:highlight w:val="none"/>
                <w:lang w:val="en-US" w:eastAsia="zh-CN"/>
              </w:rPr>
              <w:t>人</w:t>
            </w:r>
          </w:p>
        </w:tc>
        <w:tc>
          <w:tcPr>
            <w:tcW w:w="3012" w:type="dxa"/>
            <w:gridSpan w:val="5"/>
            <w:noWrap w:val="0"/>
            <w:vAlign w:val="center"/>
          </w:tcPr>
          <w:p w14:paraId="475FC523">
            <w:pPr>
              <w:snapToGrid w:val="0"/>
              <w:jc w:val="left"/>
              <w:rPr>
                <w:rFonts w:hint="eastAsia" w:ascii="仿宋_GB2312" w:eastAsia="仿宋_GB2312"/>
                <w:color w:val="auto"/>
                <w:sz w:val="24"/>
                <w:highlight w:val="none"/>
              </w:rPr>
            </w:pPr>
          </w:p>
        </w:tc>
        <w:tc>
          <w:tcPr>
            <w:tcW w:w="1299" w:type="dxa"/>
            <w:gridSpan w:val="3"/>
            <w:noWrap w:val="0"/>
            <w:vAlign w:val="center"/>
          </w:tcPr>
          <w:p w14:paraId="5F15943B">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注册资金（万元）</w:t>
            </w:r>
          </w:p>
        </w:tc>
        <w:tc>
          <w:tcPr>
            <w:tcW w:w="1809" w:type="dxa"/>
            <w:gridSpan w:val="2"/>
            <w:noWrap w:val="0"/>
            <w:vAlign w:val="center"/>
          </w:tcPr>
          <w:p w14:paraId="7B1A184C">
            <w:pPr>
              <w:snapToGrid w:val="0"/>
              <w:ind w:firstLine="570" w:firstLineChars="250"/>
              <w:rPr>
                <w:rFonts w:hint="eastAsia" w:ascii="仿宋_GB2312" w:eastAsia="仿宋_GB2312"/>
                <w:color w:val="auto"/>
                <w:sz w:val="24"/>
                <w:highlight w:val="none"/>
              </w:rPr>
            </w:pPr>
          </w:p>
        </w:tc>
      </w:tr>
      <w:tr w14:paraId="4B64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1" w:hRule="exact"/>
          <w:jc w:val="center"/>
        </w:trPr>
        <w:tc>
          <w:tcPr>
            <w:tcW w:w="3060" w:type="dxa"/>
            <w:gridSpan w:val="5"/>
            <w:noWrap w:val="0"/>
            <w:vAlign w:val="center"/>
          </w:tcPr>
          <w:p w14:paraId="0510DD82">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负 责 人</w:t>
            </w:r>
          </w:p>
        </w:tc>
        <w:tc>
          <w:tcPr>
            <w:tcW w:w="3012" w:type="dxa"/>
            <w:gridSpan w:val="5"/>
            <w:noWrap w:val="0"/>
            <w:vAlign w:val="center"/>
          </w:tcPr>
          <w:p w14:paraId="08514B4E">
            <w:pPr>
              <w:snapToGrid w:val="0"/>
              <w:jc w:val="both"/>
              <w:rPr>
                <w:rFonts w:hint="eastAsia" w:ascii="仿宋_GB2312" w:eastAsia="仿宋_GB2312"/>
                <w:color w:val="auto"/>
                <w:sz w:val="24"/>
                <w:highlight w:val="none"/>
              </w:rPr>
            </w:pPr>
          </w:p>
        </w:tc>
        <w:tc>
          <w:tcPr>
            <w:tcW w:w="1299" w:type="dxa"/>
            <w:gridSpan w:val="3"/>
            <w:noWrap w:val="0"/>
            <w:vAlign w:val="center"/>
          </w:tcPr>
          <w:p w14:paraId="04009CFB">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联系电话</w:t>
            </w:r>
          </w:p>
        </w:tc>
        <w:tc>
          <w:tcPr>
            <w:tcW w:w="1809" w:type="dxa"/>
            <w:gridSpan w:val="2"/>
            <w:noWrap w:val="0"/>
            <w:vAlign w:val="center"/>
          </w:tcPr>
          <w:p w14:paraId="3E4A509F">
            <w:pPr>
              <w:snapToGrid w:val="0"/>
              <w:jc w:val="center"/>
              <w:rPr>
                <w:rFonts w:hint="eastAsia" w:ascii="仿宋_GB2312" w:eastAsia="仿宋_GB2312"/>
                <w:color w:val="auto"/>
                <w:sz w:val="24"/>
                <w:highlight w:val="none"/>
              </w:rPr>
            </w:pPr>
          </w:p>
        </w:tc>
      </w:tr>
      <w:tr w14:paraId="2627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1" w:hRule="exact"/>
          <w:jc w:val="center"/>
        </w:trPr>
        <w:tc>
          <w:tcPr>
            <w:tcW w:w="3060" w:type="dxa"/>
            <w:gridSpan w:val="5"/>
            <w:noWrap w:val="0"/>
            <w:vAlign w:val="center"/>
          </w:tcPr>
          <w:p w14:paraId="5EA65912">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联 系 人</w:t>
            </w:r>
          </w:p>
        </w:tc>
        <w:tc>
          <w:tcPr>
            <w:tcW w:w="3012" w:type="dxa"/>
            <w:gridSpan w:val="5"/>
            <w:noWrap w:val="0"/>
            <w:vAlign w:val="center"/>
          </w:tcPr>
          <w:p w14:paraId="540C3CF6">
            <w:pPr>
              <w:snapToGrid w:val="0"/>
              <w:jc w:val="both"/>
              <w:rPr>
                <w:rFonts w:hint="default" w:ascii="仿宋_GB2312" w:eastAsia="仿宋_GB2312"/>
                <w:color w:val="auto"/>
                <w:sz w:val="24"/>
                <w:highlight w:val="none"/>
                <w:lang w:val="en-US" w:eastAsia="zh-CN"/>
              </w:rPr>
            </w:pPr>
          </w:p>
        </w:tc>
        <w:tc>
          <w:tcPr>
            <w:tcW w:w="1299" w:type="dxa"/>
            <w:gridSpan w:val="3"/>
            <w:noWrap w:val="0"/>
            <w:vAlign w:val="center"/>
          </w:tcPr>
          <w:p w14:paraId="0B0715ED">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手    机</w:t>
            </w:r>
          </w:p>
        </w:tc>
        <w:tc>
          <w:tcPr>
            <w:tcW w:w="1809" w:type="dxa"/>
            <w:gridSpan w:val="2"/>
            <w:noWrap w:val="0"/>
            <w:vAlign w:val="center"/>
          </w:tcPr>
          <w:p w14:paraId="119A0267">
            <w:pPr>
              <w:snapToGrid w:val="0"/>
              <w:jc w:val="center"/>
              <w:rPr>
                <w:rFonts w:hint="eastAsia" w:ascii="仿宋_GB2312" w:eastAsia="仿宋_GB2312"/>
                <w:color w:val="auto"/>
                <w:sz w:val="24"/>
                <w:highlight w:val="none"/>
              </w:rPr>
            </w:pPr>
          </w:p>
        </w:tc>
      </w:tr>
      <w:tr w14:paraId="2CC9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1" w:hRule="exact"/>
          <w:jc w:val="center"/>
        </w:trPr>
        <w:tc>
          <w:tcPr>
            <w:tcW w:w="3060" w:type="dxa"/>
            <w:gridSpan w:val="5"/>
            <w:noWrap w:val="0"/>
            <w:vAlign w:val="center"/>
          </w:tcPr>
          <w:p w14:paraId="21BAB32F">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机构性质</w:t>
            </w:r>
          </w:p>
        </w:tc>
        <w:tc>
          <w:tcPr>
            <w:tcW w:w="6120" w:type="dxa"/>
            <w:gridSpan w:val="10"/>
            <w:noWrap w:val="0"/>
            <w:vAlign w:val="center"/>
          </w:tcPr>
          <w:p w14:paraId="7E0BD879">
            <w:pPr>
              <w:snapToGrid w:val="0"/>
              <w:jc w:val="both"/>
              <w:rPr>
                <w:rFonts w:hint="default" w:ascii="仿宋_GB2312" w:eastAsia="仿宋_GB2312"/>
                <w:color w:val="auto"/>
                <w:sz w:val="24"/>
                <w:highlight w:val="none"/>
                <w:lang w:val="en-US" w:eastAsia="zh-CN"/>
              </w:rPr>
            </w:pPr>
            <w:r>
              <w:rPr>
                <w:rFonts w:hint="eastAsia" w:ascii="仿宋_GB2312" w:eastAsia="仿宋_GB2312"/>
                <w:color w:val="auto"/>
                <w:sz w:val="24"/>
                <w:highlight w:val="none"/>
              </w:rPr>
              <w:t>事业单位□    国有企业□    民营企业□</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其他□</w:t>
            </w:r>
          </w:p>
        </w:tc>
      </w:tr>
      <w:tr w14:paraId="7129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5" w:hRule="exact"/>
          <w:jc w:val="center"/>
        </w:trPr>
        <w:tc>
          <w:tcPr>
            <w:tcW w:w="3060" w:type="dxa"/>
            <w:gridSpan w:val="5"/>
            <w:noWrap w:val="0"/>
            <w:vAlign w:val="center"/>
          </w:tcPr>
          <w:p w14:paraId="482AD1FF">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3年内是否发生重大环保、质量和安全事故</w:t>
            </w:r>
          </w:p>
        </w:tc>
        <w:tc>
          <w:tcPr>
            <w:tcW w:w="6120" w:type="dxa"/>
            <w:gridSpan w:val="10"/>
            <w:noWrap w:val="0"/>
            <w:vAlign w:val="center"/>
          </w:tcPr>
          <w:p w14:paraId="599570E1">
            <w:pPr>
              <w:snapToGrid w:val="0"/>
              <w:jc w:val="left"/>
              <w:rPr>
                <w:rFonts w:hint="eastAsia" w:ascii="仿宋_GB2312" w:eastAsia="仿宋_GB2312"/>
                <w:color w:val="auto"/>
                <w:sz w:val="24"/>
                <w:highlight w:val="none"/>
              </w:rPr>
            </w:pPr>
            <w:r>
              <w:rPr>
                <w:rFonts w:hint="eastAsia" w:ascii="仿宋_GB2312" w:eastAsia="仿宋_GB2312"/>
                <w:color w:val="auto"/>
                <w:sz w:val="24"/>
                <w:highlight w:val="none"/>
              </w:rPr>
              <w:t xml:space="preserve">是□  否□ </w:t>
            </w:r>
          </w:p>
        </w:tc>
      </w:tr>
      <w:tr w14:paraId="2A19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5" w:hRule="exact"/>
          <w:jc w:val="center"/>
        </w:trPr>
        <w:tc>
          <w:tcPr>
            <w:tcW w:w="3060" w:type="dxa"/>
            <w:gridSpan w:val="5"/>
            <w:noWrap w:val="0"/>
            <w:vAlign w:val="center"/>
          </w:tcPr>
          <w:p w14:paraId="22A58A6E">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3年内是否被列为严重失信主体</w:t>
            </w:r>
          </w:p>
        </w:tc>
        <w:tc>
          <w:tcPr>
            <w:tcW w:w="6120" w:type="dxa"/>
            <w:gridSpan w:val="10"/>
            <w:noWrap w:val="0"/>
            <w:vAlign w:val="center"/>
          </w:tcPr>
          <w:p w14:paraId="42D3CD18">
            <w:pPr>
              <w:snapToGrid w:val="0"/>
              <w:jc w:val="left"/>
              <w:rPr>
                <w:rFonts w:hint="eastAsia" w:ascii="仿宋_GB2312" w:eastAsia="仿宋_GB2312"/>
                <w:color w:val="auto"/>
                <w:sz w:val="24"/>
                <w:highlight w:val="none"/>
              </w:rPr>
            </w:pPr>
            <w:r>
              <w:rPr>
                <w:rFonts w:hint="eastAsia" w:ascii="仿宋_GB2312" w:eastAsia="仿宋_GB2312"/>
                <w:color w:val="auto"/>
                <w:sz w:val="24"/>
                <w:highlight w:val="none"/>
              </w:rPr>
              <w:t>是□  否□</w:t>
            </w:r>
          </w:p>
        </w:tc>
      </w:tr>
      <w:tr w14:paraId="2826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1" w:hRule="exact"/>
          <w:jc w:val="center"/>
        </w:trPr>
        <w:tc>
          <w:tcPr>
            <w:tcW w:w="3060" w:type="dxa"/>
            <w:gridSpan w:val="5"/>
            <w:noWrap w:val="0"/>
            <w:vAlign w:val="center"/>
          </w:tcPr>
          <w:p w14:paraId="0904CE17">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3年内是否有重大违法行为或涉嫌重大违法正在接受有关部门审查</w:t>
            </w:r>
          </w:p>
        </w:tc>
        <w:tc>
          <w:tcPr>
            <w:tcW w:w="6120" w:type="dxa"/>
            <w:gridSpan w:val="10"/>
            <w:noWrap w:val="0"/>
            <w:vAlign w:val="center"/>
          </w:tcPr>
          <w:p w14:paraId="2D1E790F">
            <w:pPr>
              <w:snapToGrid w:val="0"/>
              <w:jc w:val="left"/>
              <w:rPr>
                <w:rFonts w:hint="eastAsia" w:ascii="仿宋_GB2312" w:eastAsia="仿宋_GB2312"/>
                <w:color w:val="auto"/>
                <w:sz w:val="24"/>
                <w:highlight w:val="none"/>
              </w:rPr>
            </w:pPr>
            <w:r>
              <w:rPr>
                <w:rFonts w:hint="eastAsia" w:ascii="仿宋_GB2312" w:eastAsia="仿宋_GB2312"/>
                <w:color w:val="auto"/>
                <w:sz w:val="24"/>
                <w:highlight w:val="none"/>
              </w:rPr>
              <w:t>是□  否□</w:t>
            </w:r>
          </w:p>
        </w:tc>
      </w:tr>
      <w:tr w14:paraId="60EA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4" w:hRule="exact"/>
          <w:jc w:val="center"/>
        </w:trPr>
        <w:tc>
          <w:tcPr>
            <w:tcW w:w="9180" w:type="dxa"/>
            <w:gridSpan w:val="15"/>
            <w:noWrap w:val="0"/>
            <w:vAlign w:val="center"/>
          </w:tcPr>
          <w:p w14:paraId="445AE4CC">
            <w:pPr>
              <w:snapToGrid w:val="0"/>
              <w:jc w:val="both"/>
              <w:rPr>
                <w:rFonts w:hint="eastAsia" w:ascii="仿宋_GB2312" w:eastAsia="仿宋_GB2312"/>
                <w:color w:val="auto"/>
                <w:sz w:val="24"/>
                <w:highlight w:val="none"/>
                <w:lang w:eastAsia="zh-CN"/>
              </w:rPr>
            </w:pPr>
            <w:r>
              <w:rPr>
                <w:rFonts w:hint="eastAsia" w:ascii="华文中宋" w:hAnsi="华文中宋" w:eastAsia="华文中宋"/>
                <w:color w:val="auto"/>
                <w:sz w:val="28"/>
                <w:highlight w:val="none"/>
                <w:lang w:eastAsia="zh-CN"/>
              </w:rPr>
              <w:t>二、服务能力</w:t>
            </w:r>
          </w:p>
        </w:tc>
      </w:tr>
      <w:tr w14:paraId="0CAA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4" w:hRule="exact"/>
          <w:jc w:val="center"/>
        </w:trPr>
        <w:tc>
          <w:tcPr>
            <w:tcW w:w="9180" w:type="dxa"/>
            <w:gridSpan w:val="15"/>
            <w:noWrap w:val="0"/>
            <w:vAlign w:val="center"/>
          </w:tcPr>
          <w:p w14:paraId="5304E61C">
            <w:pPr>
              <w:snapToGrid w:val="0"/>
              <w:jc w:val="both"/>
              <w:rPr>
                <w:rFonts w:hint="default" w:ascii="华文中宋" w:hAnsi="华文中宋" w:eastAsia="华文中宋"/>
                <w:color w:val="auto"/>
                <w:sz w:val="28"/>
                <w:highlight w:val="none"/>
                <w:lang w:val="en-US" w:eastAsia="zh-CN"/>
              </w:rPr>
            </w:pPr>
            <w:r>
              <w:rPr>
                <w:rFonts w:hint="eastAsia" w:ascii="仿宋_GB2312" w:hAnsi="宋体" w:eastAsia="仿宋_GB2312"/>
                <w:b/>
                <w:bCs/>
                <w:color w:val="auto"/>
                <w:sz w:val="24"/>
                <w:highlight w:val="none"/>
                <w:lang w:val="en-US" w:eastAsia="zh-CN"/>
              </w:rPr>
              <w:t>1.总体概述</w:t>
            </w:r>
          </w:p>
        </w:tc>
      </w:tr>
      <w:tr w14:paraId="29C3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10" w:hRule="exact"/>
          <w:jc w:val="center"/>
        </w:trPr>
        <w:tc>
          <w:tcPr>
            <w:tcW w:w="9180" w:type="dxa"/>
            <w:gridSpan w:val="15"/>
            <w:noWrap w:val="0"/>
            <w:vAlign w:val="top"/>
          </w:tcPr>
          <w:p w14:paraId="52D7A338">
            <w:pPr>
              <w:rPr>
                <w:color w:val="auto"/>
                <w:highlight w:val="none"/>
              </w:rPr>
            </w:pPr>
            <w:r>
              <w:rPr>
                <w:rFonts w:hint="eastAsia" w:ascii="仿宋_GB2312" w:eastAsia="仿宋_GB2312"/>
                <w:b w:val="0"/>
                <w:bCs w:val="0"/>
                <w:color w:val="auto"/>
                <w:sz w:val="24"/>
                <w:highlight w:val="none"/>
                <w:lang w:eastAsia="zh-CN"/>
              </w:rPr>
              <w:t>（包括</w:t>
            </w:r>
            <w:r>
              <w:rPr>
                <w:rFonts w:hint="eastAsia" w:ascii="仿宋_GB2312" w:eastAsia="仿宋_GB2312"/>
                <w:b w:val="0"/>
                <w:bCs w:val="0"/>
                <w:color w:val="auto"/>
                <w:sz w:val="24"/>
                <w:highlight w:val="none"/>
              </w:rPr>
              <w:t>孵化器创办</w:t>
            </w:r>
            <w:r>
              <w:rPr>
                <w:rFonts w:hint="eastAsia" w:ascii="仿宋_GB2312" w:eastAsia="仿宋_GB2312"/>
                <w:b w:val="0"/>
                <w:bCs w:val="0"/>
                <w:color w:val="auto"/>
                <w:sz w:val="24"/>
                <w:highlight w:val="none"/>
                <w:lang w:val="en-US" w:eastAsia="zh-CN"/>
              </w:rPr>
              <w:t>背景</w:t>
            </w:r>
            <w:r>
              <w:rPr>
                <w:rFonts w:hint="eastAsia" w:ascii="仿宋_GB2312" w:eastAsia="仿宋_GB2312"/>
                <w:b w:val="0"/>
                <w:bCs w:val="0"/>
                <w:color w:val="auto"/>
                <w:sz w:val="24"/>
                <w:highlight w:val="none"/>
              </w:rPr>
              <w:t>，运营</w:t>
            </w:r>
            <w:r>
              <w:rPr>
                <w:rFonts w:hint="eastAsia" w:ascii="仿宋_GB2312" w:eastAsia="仿宋_GB2312"/>
                <w:b w:val="0"/>
                <w:bCs w:val="0"/>
                <w:color w:val="auto"/>
                <w:sz w:val="24"/>
                <w:highlight w:val="none"/>
                <w:lang w:val="en-US" w:eastAsia="zh-CN"/>
              </w:rPr>
              <w:t>主体</w:t>
            </w:r>
            <w:r>
              <w:rPr>
                <w:rFonts w:hint="eastAsia" w:ascii="仿宋_GB2312" w:eastAsia="仿宋_GB2312"/>
                <w:b w:val="0"/>
                <w:bCs w:val="0"/>
                <w:color w:val="auto"/>
                <w:sz w:val="24"/>
                <w:highlight w:val="none"/>
              </w:rPr>
              <w:t>资源优势，机构设置、</w:t>
            </w:r>
            <w:r>
              <w:rPr>
                <w:rFonts w:hint="eastAsia" w:ascii="仿宋_GB2312" w:eastAsia="仿宋_GB2312"/>
                <w:b w:val="0"/>
                <w:bCs w:val="0"/>
                <w:color w:val="auto"/>
                <w:sz w:val="24"/>
                <w:highlight w:val="none"/>
                <w:lang w:eastAsia="zh-CN"/>
              </w:rPr>
              <w:t>管理体系等）</w:t>
            </w:r>
          </w:p>
          <w:p w14:paraId="79C767DE">
            <w:pPr>
              <w:snapToGrid w:val="0"/>
              <w:jc w:val="both"/>
              <w:rPr>
                <w:rFonts w:hint="eastAsia" w:ascii="华文中宋" w:hAnsi="华文中宋" w:eastAsia="华文中宋"/>
                <w:color w:val="auto"/>
                <w:sz w:val="28"/>
                <w:highlight w:val="none"/>
                <w:lang w:eastAsia="zh-CN"/>
              </w:rPr>
            </w:pPr>
          </w:p>
        </w:tc>
      </w:tr>
      <w:tr w14:paraId="33BA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0" w:hRule="exact"/>
          <w:jc w:val="center"/>
        </w:trPr>
        <w:tc>
          <w:tcPr>
            <w:tcW w:w="9180" w:type="dxa"/>
            <w:gridSpan w:val="15"/>
            <w:noWrap w:val="0"/>
            <w:vAlign w:val="center"/>
          </w:tcPr>
          <w:p w14:paraId="778DF84A">
            <w:pPr>
              <w:snapToGrid w:val="0"/>
              <w:jc w:val="both"/>
              <w:rPr>
                <w:rFonts w:hint="default" w:ascii="华文中宋" w:hAnsi="华文中宋" w:eastAsia="华文中宋"/>
                <w:color w:val="auto"/>
                <w:sz w:val="28"/>
                <w:highlight w:val="none"/>
                <w:lang w:val="en-US" w:eastAsia="zh-CN"/>
              </w:rPr>
            </w:pPr>
            <w:r>
              <w:rPr>
                <w:rFonts w:hint="eastAsia" w:ascii="仿宋_GB2312" w:hAnsi="宋体" w:eastAsia="仿宋_GB2312" w:cs="Times New Roman"/>
                <w:b/>
                <w:bCs/>
                <w:color w:val="auto"/>
                <w:sz w:val="24"/>
                <w:highlight w:val="none"/>
                <w:lang w:val="en-US" w:eastAsia="zh-CN"/>
              </w:rPr>
              <w:t>2.产业领域聚焦情况</w:t>
            </w:r>
          </w:p>
        </w:tc>
      </w:tr>
      <w:tr w14:paraId="31D7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5" w:hRule="exact"/>
          <w:jc w:val="center"/>
        </w:trPr>
        <w:tc>
          <w:tcPr>
            <w:tcW w:w="2033" w:type="dxa"/>
            <w:gridSpan w:val="2"/>
            <w:noWrap w:val="0"/>
            <w:vAlign w:val="center"/>
          </w:tcPr>
          <w:p w14:paraId="78B93D10">
            <w:pPr>
              <w:snapToGrid w:val="0"/>
              <w:jc w:val="center"/>
              <w:rPr>
                <w:rFonts w:hint="eastAsia" w:ascii="仿宋_GB2312" w:hAnsi="宋体" w:eastAsia="仿宋_GB2312" w:cs="Times New Roman"/>
                <w:b w:val="0"/>
                <w:bCs w:val="0"/>
                <w:color w:val="auto"/>
                <w:sz w:val="24"/>
                <w:highlight w:val="none"/>
                <w:lang w:val="en-US" w:eastAsia="zh-CN"/>
              </w:rPr>
            </w:pPr>
            <w:r>
              <w:rPr>
                <w:rFonts w:hint="eastAsia" w:ascii="仿宋_GB2312" w:hAnsi="宋体" w:eastAsia="仿宋_GB2312" w:cs="Times New Roman"/>
                <w:b w:val="0"/>
                <w:bCs w:val="0"/>
                <w:color w:val="auto"/>
                <w:sz w:val="24"/>
                <w:highlight w:val="none"/>
                <w:lang w:val="en-US" w:eastAsia="zh-CN"/>
              </w:rPr>
              <w:t>聚焦产业领域</w:t>
            </w:r>
          </w:p>
        </w:tc>
        <w:tc>
          <w:tcPr>
            <w:tcW w:w="2070" w:type="dxa"/>
            <w:gridSpan w:val="5"/>
            <w:noWrap w:val="0"/>
            <w:vAlign w:val="center"/>
          </w:tcPr>
          <w:p w14:paraId="60D525F1">
            <w:pPr>
              <w:snapToGrid w:val="0"/>
              <w:jc w:val="both"/>
              <w:rPr>
                <w:rFonts w:hint="eastAsia" w:ascii="仿宋_GB2312" w:hAnsi="宋体" w:eastAsia="仿宋_GB2312" w:cs="Times New Roman"/>
                <w:b w:val="0"/>
                <w:bCs w:val="0"/>
                <w:color w:val="auto"/>
                <w:sz w:val="24"/>
                <w:highlight w:val="none"/>
                <w:lang w:val="en-US" w:eastAsia="zh-CN"/>
              </w:rPr>
            </w:pPr>
          </w:p>
        </w:tc>
        <w:tc>
          <w:tcPr>
            <w:tcW w:w="2515" w:type="dxa"/>
            <w:gridSpan w:val="4"/>
            <w:noWrap w:val="0"/>
            <w:vAlign w:val="center"/>
          </w:tcPr>
          <w:p w14:paraId="1EF42067">
            <w:pPr>
              <w:snapToGrid w:val="0"/>
              <w:jc w:val="both"/>
              <w:rPr>
                <w:rFonts w:hint="eastAsia" w:ascii="仿宋_GB2312" w:hAnsi="宋体" w:eastAsia="仿宋_GB2312" w:cs="Times New Roman"/>
                <w:b w:val="0"/>
                <w:bCs w:val="0"/>
                <w:color w:val="auto"/>
                <w:sz w:val="24"/>
                <w:highlight w:val="none"/>
                <w:lang w:val="en-US" w:eastAsia="zh-CN"/>
              </w:rPr>
            </w:pPr>
            <w:r>
              <w:rPr>
                <w:rFonts w:hint="eastAsia" w:ascii="仿宋_GB2312" w:hAnsi="宋体" w:eastAsia="仿宋_GB2312" w:cs="Times New Roman"/>
                <w:b w:val="0"/>
                <w:bCs w:val="0"/>
                <w:color w:val="auto"/>
                <w:sz w:val="24"/>
                <w:highlight w:val="none"/>
                <w:lang w:val="en-US" w:eastAsia="zh-CN"/>
              </w:rPr>
              <w:t>属于该产业领域在孵企业占所有在孵企业的比例</w:t>
            </w:r>
          </w:p>
        </w:tc>
        <w:tc>
          <w:tcPr>
            <w:tcW w:w="2562" w:type="dxa"/>
            <w:gridSpan w:val="4"/>
            <w:noWrap w:val="0"/>
            <w:vAlign w:val="center"/>
          </w:tcPr>
          <w:p w14:paraId="61EDA6E3">
            <w:pPr>
              <w:snapToGrid w:val="0"/>
              <w:jc w:val="both"/>
              <w:rPr>
                <w:rFonts w:hint="eastAsia" w:ascii="仿宋_GB2312" w:hAnsi="宋体" w:eastAsia="仿宋_GB2312" w:cs="Times New Roman"/>
                <w:b w:val="0"/>
                <w:bCs w:val="0"/>
                <w:color w:val="auto"/>
                <w:sz w:val="24"/>
                <w:highlight w:val="none"/>
                <w:lang w:val="en-US" w:eastAsia="zh-CN"/>
              </w:rPr>
            </w:pPr>
          </w:p>
        </w:tc>
      </w:tr>
      <w:tr w14:paraId="14AC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0" w:hRule="exact"/>
          <w:jc w:val="center"/>
        </w:trPr>
        <w:tc>
          <w:tcPr>
            <w:tcW w:w="2033" w:type="dxa"/>
            <w:gridSpan w:val="2"/>
            <w:vMerge w:val="restart"/>
            <w:noWrap w:val="0"/>
            <w:vAlign w:val="center"/>
          </w:tcPr>
          <w:p w14:paraId="09F061CA">
            <w:pPr>
              <w:snapToGrid w:val="0"/>
              <w:jc w:val="center"/>
              <w:rPr>
                <w:rFonts w:hint="eastAsia" w:ascii="仿宋_GB2312" w:hAnsi="宋体" w:eastAsia="仿宋_GB2312" w:cs="Times New Roman"/>
                <w:b w:val="0"/>
                <w:bCs w:val="0"/>
                <w:color w:val="auto"/>
                <w:sz w:val="24"/>
                <w:highlight w:val="none"/>
                <w:lang w:val="en-US" w:eastAsia="zh-CN"/>
              </w:rPr>
            </w:pPr>
            <w:r>
              <w:rPr>
                <w:rFonts w:hint="eastAsia" w:ascii="仿宋_GB2312" w:hAnsi="宋体" w:eastAsia="仿宋_GB2312" w:cs="Times New Roman"/>
                <w:b w:val="0"/>
                <w:bCs w:val="0"/>
                <w:color w:val="auto"/>
                <w:sz w:val="24"/>
                <w:highlight w:val="none"/>
                <w:lang w:val="en-US" w:eastAsia="zh-CN"/>
              </w:rPr>
              <w:t>公共服务平台</w:t>
            </w:r>
          </w:p>
          <w:p w14:paraId="75B8EE0A">
            <w:pPr>
              <w:snapToGrid w:val="0"/>
              <w:jc w:val="center"/>
              <w:rPr>
                <w:rFonts w:hint="eastAsia" w:ascii="华文中宋" w:hAnsi="华文中宋" w:eastAsia="华文中宋"/>
                <w:b w:val="0"/>
                <w:bCs w:val="0"/>
                <w:color w:val="auto"/>
                <w:sz w:val="28"/>
                <w:highlight w:val="none"/>
                <w:lang w:val="en-US" w:eastAsia="zh-CN"/>
              </w:rPr>
            </w:pPr>
            <w:r>
              <w:rPr>
                <w:rFonts w:hint="eastAsia" w:ascii="仿宋_GB2312" w:hAnsi="宋体" w:eastAsia="仿宋_GB2312" w:cs="Times New Roman"/>
                <w:b w:val="0"/>
                <w:bCs w:val="0"/>
                <w:color w:val="auto"/>
                <w:sz w:val="24"/>
                <w:highlight w:val="none"/>
                <w:lang w:val="en-US" w:eastAsia="zh-CN"/>
              </w:rPr>
              <w:t>建设情况</w:t>
            </w:r>
          </w:p>
        </w:tc>
        <w:tc>
          <w:tcPr>
            <w:tcW w:w="675" w:type="dxa"/>
            <w:vMerge w:val="restart"/>
            <w:noWrap w:val="0"/>
            <w:vAlign w:val="center"/>
          </w:tcPr>
          <w:p w14:paraId="0ED8C035">
            <w:pPr>
              <w:snapToGrid w:val="0"/>
              <w:jc w:val="both"/>
              <w:rPr>
                <w:rFonts w:hint="eastAsia" w:ascii="华文中宋" w:hAnsi="华文中宋" w:eastAsia="华文中宋"/>
                <w:b w:val="0"/>
                <w:bCs w:val="0"/>
                <w:color w:val="auto"/>
                <w:sz w:val="28"/>
                <w:highlight w:val="none"/>
                <w:lang w:val="en-US" w:eastAsia="zh-CN"/>
              </w:rPr>
            </w:pPr>
            <w:r>
              <w:rPr>
                <w:rFonts w:hint="eastAsia" w:ascii="仿宋_GB2312" w:eastAsia="仿宋_GB2312"/>
                <w:b w:val="0"/>
                <w:bCs w:val="0"/>
                <w:color w:val="auto"/>
                <w:sz w:val="24"/>
                <w:highlight w:val="none"/>
                <w:lang w:eastAsia="zh-CN"/>
              </w:rPr>
              <w:t>有□</w:t>
            </w:r>
          </w:p>
        </w:tc>
        <w:tc>
          <w:tcPr>
            <w:tcW w:w="1395" w:type="dxa"/>
            <w:gridSpan w:val="4"/>
            <w:vMerge w:val="restart"/>
            <w:noWrap w:val="0"/>
            <w:vAlign w:val="center"/>
          </w:tcPr>
          <w:p w14:paraId="1C0E341D">
            <w:pPr>
              <w:snapToGrid w:val="0"/>
              <w:jc w:val="both"/>
              <w:rPr>
                <w:rFonts w:hint="eastAsia" w:ascii="仿宋_GB2312" w:eastAsia="仿宋_GB2312"/>
                <w:b w:val="0"/>
                <w:bCs w:val="0"/>
                <w:color w:val="auto"/>
                <w:sz w:val="24"/>
                <w:highlight w:val="none"/>
                <w:lang w:val="en-US" w:eastAsia="zh-CN"/>
              </w:rPr>
            </w:pPr>
            <w:r>
              <w:rPr>
                <w:rFonts w:hint="eastAsia" w:ascii="仿宋_GB2312" w:eastAsia="仿宋_GB2312"/>
                <w:b w:val="0"/>
                <w:bCs w:val="0"/>
                <w:color w:val="auto"/>
                <w:sz w:val="24"/>
                <w:highlight w:val="none"/>
                <w:lang w:eastAsia="zh-CN"/>
              </w:rPr>
              <w:t>合</w:t>
            </w:r>
            <w:r>
              <w:rPr>
                <w:rFonts w:hint="eastAsia" w:ascii="仿宋_GB2312" w:eastAsia="仿宋_GB2312"/>
                <w:b w:val="0"/>
                <w:bCs w:val="0"/>
                <w:color w:val="auto"/>
                <w:sz w:val="24"/>
                <w:highlight w:val="none"/>
                <w:lang w:eastAsia="zh"/>
              </w:rPr>
              <w:t>作</w:t>
            </w:r>
            <w:r>
              <w:rPr>
                <w:rFonts w:hint="eastAsia" w:ascii="仿宋_GB2312" w:eastAsia="仿宋_GB2312"/>
                <w:b w:val="0"/>
                <w:bCs w:val="0"/>
                <w:color w:val="auto"/>
                <w:sz w:val="24"/>
                <w:highlight w:val="none"/>
                <w:lang w:eastAsia="zh-CN"/>
              </w:rPr>
              <w:t>□</w:t>
            </w:r>
          </w:p>
          <w:p w14:paraId="0BCCA2AF">
            <w:pPr>
              <w:snapToGrid w:val="0"/>
              <w:jc w:val="both"/>
              <w:rPr>
                <w:rFonts w:hint="default" w:ascii="仿宋_GB2312" w:eastAsia="仿宋_GB2312"/>
                <w:b w:val="0"/>
                <w:bCs w:val="0"/>
                <w:color w:val="auto"/>
                <w:sz w:val="24"/>
                <w:highlight w:val="none"/>
                <w:lang w:val="en-US" w:eastAsia="zh-CN"/>
              </w:rPr>
            </w:pPr>
            <w:r>
              <w:rPr>
                <w:rFonts w:hint="eastAsia" w:ascii="仿宋_GB2312" w:eastAsia="仿宋_GB2312"/>
                <w:b w:val="0"/>
                <w:bCs w:val="0"/>
                <w:color w:val="auto"/>
                <w:sz w:val="24"/>
                <w:highlight w:val="none"/>
                <w:lang w:val="en-US" w:eastAsia="zh-CN"/>
              </w:rPr>
              <w:t>自建</w:t>
            </w:r>
            <w:r>
              <w:rPr>
                <w:rFonts w:hint="eastAsia" w:ascii="仿宋_GB2312" w:eastAsia="仿宋_GB2312"/>
                <w:b w:val="0"/>
                <w:bCs w:val="0"/>
                <w:color w:val="auto"/>
                <w:sz w:val="24"/>
                <w:highlight w:val="none"/>
                <w:lang w:eastAsia="zh-CN"/>
              </w:rPr>
              <w:t>□</w:t>
            </w:r>
          </w:p>
        </w:tc>
        <w:tc>
          <w:tcPr>
            <w:tcW w:w="2515" w:type="dxa"/>
            <w:gridSpan w:val="4"/>
            <w:noWrap w:val="0"/>
            <w:vAlign w:val="center"/>
          </w:tcPr>
          <w:p w14:paraId="6C6628BD">
            <w:pPr>
              <w:snapToGrid w:val="0"/>
              <w:jc w:val="center"/>
              <w:rPr>
                <w:rFonts w:hint="eastAsia" w:ascii="华文中宋" w:hAnsi="华文中宋" w:eastAsia="华文中宋"/>
                <w:b w:val="0"/>
                <w:bCs w:val="0"/>
                <w:color w:val="auto"/>
                <w:sz w:val="28"/>
                <w:highlight w:val="none"/>
                <w:lang w:val="en-US" w:eastAsia="zh-CN"/>
              </w:rPr>
            </w:pPr>
            <w:r>
              <w:rPr>
                <w:rFonts w:hint="eastAsia" w:ascii="仿宋_GB2312" w:hAnsi="宋体" w:eastAsia="仿宋_GB2312" w:cs="Times New Roman"/>
                <w:b w:val="0"/>
                <w:bCs w:val="0"/>
                <w:color w:val="auto"/>
                <w:sz w:val="24"/>
                <w:highlight w:val="none"/>
                <w:lang w:val="en-US" w:eastAsia="zh-CN"/>
              </w:rPr>
              <w:t>平台名称</w:t>
            </w:r>
          </w:p>
        </w:tc>
        <w:tc>
          <w:tcPr>
            <w:tcW w:w="2562" w:type="dxa"/>
            <w:gridSpan w:val="4"/>
            <w:noWrap w:val="0"/>
            <w:vAlign w:val="center"/>
          </w:tcPr>
          <w:p w14:paraId="6FA8FAB4">
            <w:pPr>
              <w:snapToGrid w:val="0"/>
              <w:jc w:val="center"/>
              <w:rPr>
                <w:rFonts w:hint="eastAsia" w:ascii="华文中宋" w:hAnsi="华文中宋" w:eastAsia="仿宋_GB2312"/>
                <w:b w:val="0"/>
                <w:bCs w:val="0"/>
                <w:color w:val="auto"/>
                <w:sz w:val="28"/>
                <w:highlight w:val="none"/>
                <w:lang w:val="en-US" w:eastAsia="zh-CN"/>
              </w:rPr>
            </w:pPr>
            <w:r>
              <w:rPr>
                <w:rFonts w:hint="eastAsia" w:ascii="仿宋_GB2312" w:eastAsia="仿宋_GB2312"/>
                <w:b w:val="0"/>
                <w:bCs w:val="0"/>
                <w:color w:val="auto"/>
                <w:sz w:val="24"/>
                <w:highlight w:val="none"/>
                <w:lang w:eastAsia="zh-CN"/>
              </w:rPr>
              <w:t>服务内容</w:t>
            </w:r>
          </w:p>
        </w:tc>
      </w:tr>
      <w:tr w14:paraId="3F97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4" w:hRule="exact"/>
          <w:jc w:val="center"/>
        </w:trPr>
        <w:tc>
          <w:tcPr>
            <w:tcW w:w="2033" w:type="dxa"/>
            <w:gridSpan w:val="2"/>
            <w:vMerge w:val="continue"/>
            <w:noWrap w:val="0"/>
            <w:vAlign w:val="center"/>
          </w:tcPr>
          <w:p w14:paraId="165D0E53">
            <w:pPr>
              <w:snapToGrid w:val="0"/>
              <w:jc w:val="both"/>
              <w:rPr>
                <w:rFonts w:hint="eastAsia" w:ascii="仿宋_GB2312" w:hAnsi="宋体" w:eastAsia="仿宋_GB2312" w:cs="Times New Roman"/>
                <w:b w:val="0"/>
                <w:bCs w:val="0"/>
                <w:color w:val="auto"/>
                <w:sz w:val="24"/>
                <w:highlight w:val="none"/>
                <w:lang w:val="en-US" w:eastAsia="zh-CN"/>
              </w:rPr>
            </w:pPr>
          </w:p>
        </w:tc>
        <w:tc>
          <w:tcPr>
            <w:tcW w:w="675" w:type="dxa"/>
            <w:vMerge w:val="continue"/>
            <w:noWrap w:val="0"/>
            <w:vAlign w:val="center"/>
          </w:tcPr>
          <w:p w14:paraId="47707A7E">
            <w:pPr>
              <w:snapToGrid w:val="0"/>
              <w:jc w:val="both"/>
              <w:rPr>
                <w:rFonts w:hint="eastAsia" w:ascii="华文中宋" w:hAnsi="华文中宋" w:eastAsia="华文中宋"/>
                <w:b w:val="0"/>
                <w:bCs w:val="0"/>
                <w:color w:val="auto"/>
                <w:sz w:val="28"/>
                <w:highlight w:val="none"/>
                <w:lang w:val="en-US" w:eastAsia="zh-CN"/>
              </w:rPr>
            </w:pPr>
          </w:p>
        </w:tc>
        <w:tc>
          <w:tcPr>
            <w:tcW w:w="1395" w:type="dxa"/>
            <w:gridSpan w:val="4"/>
            <w:vMerge w:val="continue"/>
            <w:noWrap w:val="0"/>
            <w:vAlign w:val="center"/>
          </w:tcPr>
          <w:p w14:paraId="6738E060">
            <w:pPr>
              <w:snapToGrid w:val="0"/>
              <w:jc w:val="both"/>
              <w:rPr>
                <w:rFonts w:hint="eastAsia" w:ascii="华文中宋" w:hAnsi="华文中宋" w:eastAsia="华文中宋"/>
                <w:b w:val="0"/>
                <w:bCs w:val="0"/>
                <w:color w:val="auto"/>
                <w:sz w:val="28"/>
                <w:highlight w:val="none"/>
                <w:lang w:val="en-US" w:eastAsia="zh-CN"/>
              </w:rPr>
            </w:pPr>
          </w:p>
        </w:tc>
        <w:tc>
          <w:tcPr>
            <w:tcW w:w="2515" w:type="dxa"/>
            <w:gridSpan w:val="4"/>
            <w:noWrap w:val="0"/>
            <w:vAlign w:val="center"/>
          </w:tcPr>
          <w:p w14:paraId="589553EE">
            <w:pPr>
              <w:snapToGrid w:val="0"/>
              <w:jc w:val="center"/>
              <w:rPr>
                <w:rFonts w:hint="eastAsia" w:ascii="仿宋_GB2312" w:hAnsi="宋体" w:eastAsia="仿宋_GB2312" w:cs="Times New Roman"/>
                <w:b w:val="0"/>
                <w:bCs w:val="0"/>
                <w:color w:val="auto"/>
                <w:sz w:val="24"/>
                <w:highlight w:val="none"/>
                <w:lang w:val="en-US" w:eastAsia="zh-CN"/>
              </w:rPr>
            </w:pPr>
          </w:p>
        </w:tc>
        <w:tc>
          <w:tcPr>
            <w:tcW w:w="2562" w:type="dxa"/>
            <w:gridSpan w:val="4"/>
            <w:noWrap w:val="0"/>
            <w:vAlign w:val="center"/>
          </w:tcPr>
          <w:p w14:paraId="4707E9C2">
            <w:pPr>
              <w:snapToGrid w:val="0"/>
              <w:jc w:val="center"/>
              <w:rPr>
                <w:rFonts w:hint="eastAsia" w:ascii="仿宋_GB2312" w:eastAsia="仿宋_GB2312"/>
                <w:b w:val="0"/>
                <w:bCs w:val="0"/>
                <w:color w:val="auto"/>
                <w:sz w:val="24"/>
                <w:highlight w:val="none"/>
                <w:lang w:eastAsia="zh-CN"/>
              </w:rPr>
            </w:pPr>
          </w:p>
        </w:tc>
      </w:tr>
      <w:tr w14:paraId="73F0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2" w:hRule="exact"/>
          <w:jc w:val="center"/>
        </w:trPr>
        <w:tc>
          <w:tcPr>
            <w:tcW w:w="2033" w:type="dxa"/>
            <w:gridSpan w:val="2"/>
            <w:vMerge w:val="continue"/>
            <w:noWrap w:val="0"/>
            <w:vAlign w:val="center"/>
          </w:tcPr>
          <w:p w14:paraId="48D3E84F">
            <w:pPr>
              <w:snapToGrid w:val="0"/>
              <w:jc w:val="both"/>
              <w:rPr>
                <w:rFonts w:hint="eastAsia" w:ascii="仿宋_GB2312" w:hAnsi="宋体" w:eastAsia="仿宋_GB2312" w:cs="Times New Roman"/>
                <w:b w:val="0"/>
                <w:bCs w:val="0"/>
                <w:color w:val="auto"/>
                <w:sz w:val="24"/>
                <w:highlight w:val="none"/>
                <w:lang w:val="en-US" w:eastAsia="zh-CN"/>
              </w:rPr>
            </w:pPr>
          </w:p>
        </w:tc>
        <w:tc>
          <w:tcPr>
            <w:tcW w:w="7147" w:type="dxa"/>
            <w:gridSpan w:val="13"/>
            <w:noWrap w:val="0"/>
            <w:vAlign w:val="center"/>
          </w:tcPr>
          <w:p w14:paraId="38D141F1">
            <w:pPr>
              <w:snapToGrid w:val="0"/>
              <w:jc w:val="both"/>
              <w:rPr>
                <w:rFonts w:hint="eastAsia" w:ascii="仿宋_GB2312" w:eastAsia="仿宋_GB2312"/>
                <w:b w:val="0"/>
                <w:bCs w:val="0"/>
                <w:color w:val="auto"/>
                <w:sz w:val="24"/>
                <w:highlight w:val="none"/>
                <w:lang w:eastAsia="zh-CN"/>
              </w:rPr>
            </w:pPr>
            <w:r>
              <w:rPr>
                <w:rFonts w:hint="eastAsia" w:ascii="仿宋_GB2312" w:eastAsia="仿宋_GB2312"/>
                <w:b w:val="0"/>
                <w:bCs w:val="0"/>
                <w:color w:val="auto"/>
                <w:sz w:val="24"/>
                <w:highlight w:val="none"/>
                <w:lang w:eastAsia="zh-CN"/>
              </w:rPr>
              <w:t>无□</w:t>
            </w:r>
          </w:p>
        </w:tc>
      </w:tr>
      <w:tr w14:paraId="6CE1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43" w:hRule="exact"/>
          <w:jc w:val="center"/>
        </w:trPr>
        <w:tc>
          <w:tcPr>
            <w:tcW w:w="9180" w:type="dxa"/>
            <w:gridSpan w:val="15"/>
            <w:noWrap w:val="0"/>
            <w:vAlign w:val="center"/>
          </w:tcPr>
          <w:p w14:paraId="6FA1CF7D">
            <w:pPr>
              <w:snapToGrid w:val="0"/>
              <w:jc w:val="both"/>
              <w:rPr>
                <w:rFonts w:hint="eastAsia" w:ascii="仿宋_GB2312" w:eastAsia="仿宋_GB2312"/>
                <w:b/>
                <w:color w:val="auto"/>
                <w:sz w:val="24"/>
                <w:highlight w:val="none"/>
              </w:rPr>
            </w:pPr>
            <w:r>
              <w:rPr>
                <w:rFonts w:hint="eastAsia" w:ascii="仿宋_GB2312" w:eastAsia="仿宋_GB2312"/>
                <w:b/>
                <w:bCs/>
                <w:color w:val="auto"/>
                <w:sz w:val="24"/>
                <w:highlight w:val="none"/>
                <w:lang w:val="en-US" w:eastAsia="zh-CN"/>
              </w:rPr>
              <w:t>3.</w:t>
            </w:r>
            <w:r>
              <w:rPr>
                <w:rFonts w:hint="eastAsia" w:ascii="仿宋_GB2312" w:eastAsia="仿宋_GB2312"/>
                <w:b/>
                <w:bCs/>
                <w:color w:val="auto"/>
                <w:sz w:val="24"/>
                <w:highlight w:val="none"/>
                <w:lang w:eastAsia="zh-CN"/>
              </w:rPr>
              <w:t>孵化场地情况</w:t>
            </w:r>
          </w:p>
        </w:tc>
      </w:tr>
      <w:tr w14:paraId="721A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4" w:hRule="atLeast"/>
          <w:jc w:val="center"/>
        </w:trPr>
        <w:tc>
          <w:tcPr>
            <w:tcW w:w="3060" w:type="dxa"/>
            <w:gridSpan w:val="5"/>
            <w:vMerge w:val="restart"/>
            <w:noWrap w:val="0"/>
            <w:vAlign w:val="center"/>
          </w:tcPr>
          <w:p w14:paraId="5E7C12D9">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lang w:eastAsia="zh-CN"/>
              </w:rPr>
              <w:t>可自主支配（</w:t>
            </w:r>
            <w:r>
              <w:rPr>
                <w:rFonts w:hint="eastAsia" w:ascii="仿宋_GB2312" w:eastAsia="仿宋_GB2312"/>
                <w:color w:val="auto"/>
                <w:sz w:val="24"/>
                <w:highlight w:val="none"/>
                <w:lang w:val="en-US" w:eastAsia="zh-CN"/>
              </w:rPr>
              <w:t>自有、租赁或协议使用</w:t>
            </w:r>
            <w:r>
              <w:rPr>
                <w:rFonts w:hint="eastAsia" w:ascii="仿宋_GB2312" w:eastAsia="仿宋_GB2312"/>
                <w:color w:val="auto"/>
                <w:sz w:val="24"/>
                <w:highlight w:val="none"/>
                <w:lang w:eastAsia="zh-CN"/>
              </w:rPr>
              <w:t>）的</w:t>
            </w:r>
            <w:r>
              <w:rPr>
                <w:rFonts w:hint="eastAsia" w:ascii="仿宋_GB2312" w:eastAsia="仿宋_GB2312"/>
                <w:color w:val="auto"/>
                <w:sz w:val="24"/>
                <w:highlight w:val="none"/>
              </w:rPr>
              <w:t>孵化场地总面积（</w:t>
            </w:r>
            <w:r>
              <w:rPr>
                <w:rFonts w:hint="eastAsia" w:ascii="仿宋_GB2312" w:hAnsi="宋体" w:eastAsia="仿宋_GB2312" w:cs="Times New Roman"/>
                <w:color w:val="auto"/>
                <w:sz w:val="24"/>
                <w:highlight w:val="none"/>
                <w:lang w:val="en-US" w:eastAsia="zh-CN"/>
              </w:rPr>
              <w:t>平方米</w:t>
            </w:r>
            <w:r>
              <w:rPr>
                <w:rFonts w:hint="eastAsia" w:ascii="仿宋_GB2312" w:eastAsia="仿宋_GB2312"/>
                <w:color w:val="auto"/>
                <w:sz w:val="24"/>
                <w:highlight w:val="none"/>
              </w:rPr>
              <w:t>）</w:t>
            </w:r>
          </w:p>
        </w:tc>
        <w:tc>
          <w:tcPr>
            <w:tcW w:w="1043" w:type="dxa"/>
            <w:gridSpan w:val="2"/>
            <w:vMerge w:val="restart"/>
            <w:noWrap w:val="0"/>
            <w:vAlign w:val="center"/>
          </w:tcPr>
          <w:p w14:paraId="70B20BD3">
            <w:pPr>
              <w:snapToGrid w:val="0"/>
              <w:jc w:val="center"/>
              <w:rPr>
                <w:rFonts w:hint="eastAsia" w:ascii="仿宋_GB2312" w:eastAsia="仿宋_GB2312"/>
                <w:color w:val="auto"/>
                <w:sz w:val="24"/>
                <w:highlight w:val="none"/>
                <w:u w:val="none"/>
              </w:rPr>
            </w:pPr>
          </w:p>
        </w:tc>
        <w:tc>
          <w:tcPr>
            <w:tcW w:w="1203" w:type="dxa"/>
            <w:gridSpan w:val="2"/>
            <w:vMerge w:val="restart"/>
            <w:noWrap w:val="0"/>
            <w:vAlign w:val="center"/>
          </w:tcPr>
          <w:p w14:paraId="1D797BD0">
            <w:pPr>
              <w:snapToGrid w:val="0"/>
              <w:jc w:val="center"/>
              <w:rPr>
                <w:rFonts w:hint="eastAsia" w:ascii="仿宋_GB2312" w:eastAsia="仿宋_GB2312"/>
                <w:color w:val="auto"/>
                <w:sz w:val="24"/>
                <w:highlight w:val="none"/>
                <w:u w:val="none"/>
              </w:rPr>
            </w:pPr>
            <w:r>
              <w:rPr>
                <w:rFonts w:hint="eastAsia" w:ascii="仿宋_GB2312" w:eastAsia="仿宋_GB2312"/>
                <w:color w:val="auto"/>
                <w:sz w:val="24"/>
                <w:highlight w:val="none"/>
              </w:rPr>
              <w:t>其中</w:t>
            </w:r>
          </w:p>
        </w:tc>
        <w:tc>
          <w:tcPr>
            <w:tcW w:w="2767" w:type="dxa"/>
            <w:gridSpan w:val="5"/>
            <w:noWrap w:val="0"/>
            <w:vAlign w:val="center"/>
          </w:tcPr>
          <w:p w14:paraId="08C5E7F8">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在孵企业场地面积</w:t>
            </w:r>
          </w:p>
          <w:p w14:paraId="5DDA35C0">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rPr>
              <w:t>）</w:t>
            </w:r>
          </w:p>
        </w:tc>
        <w:tc>
          <w:tcPr>
            <w:tcW w:w="1107" w:type="dxa"/>
            <w:noWrap w:val="0"/>
            <w:vAlign w:val="center"/>
          </w:tcPr>
          <w:p w14:paraId="6A3C08EC">
            <w:pPr>
              <w:snapToGrid w:val="0"/>
              <w:jc w:val="center"/>
              <w:rPr>
                <w:rFonts w:hint="eastAsia" w:ascii="仿宋_GB2312" w:eastAsia="仿宋_GB2312"/>
                <w:color w:val="auto"/>
                <w:sz w:val="24"/>
                <w:highlight w:val="none"/>
                <w:u w:val="none"/>
              </w:rPr>
            </w:pPr>
          </w:p>
        </w:tc>
      </w:tr>
      <w:tr w14:paraId="5F71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4" w:hRule="atLeast"/>
          <w:jc w:val="center"/>
        </w:trPr>
        <w:tc>
          <w:tcPr>
            <w:tcW w:w="3060" w:type="dxa"/>
            <w:gridSpan w:val="5"/>
            <w:vMerge w:val="continue"/>
            <w:noWrap w:val="0"/>
            <w:vAlign w:val="center"/>
          </w:tcPr>
          <w:p w14:paraId="3FF7D9E2">
            <w:pPr>
              <w:snapToGrid w:val="0"/>
              <w:jc w:val="center"/>
              <w:rPr>
                <w:rFonts w:hint="eastAsia" w:ascii="仿宋_GB2312" w:eastAsia="仿宋_GB2312"/>
                <w:color w:val="auto"/>
                <w:sz w:val="24"/>
                <w:highlight w:val="none"/>
                <w:lang w:eastAsia="zh-CN"/>
              </w:rPr>
            </w:pPr>
          </w:p>
        </w:tc>
        <w:tc>
          <w:tcPr>
            <w:tcW w:w="1043" w:type="dxa"/>
            <w:gridSpan w:val="2"/>
            <w:vMerge w:val="continue"/>
            <w:noWrap w:val="0"/>
            <w:vAlign w:val="center"/>
          </w:tcPr>
          <w:p w14:paraId="413ECA17">
            <w:pPr>
              <w:snapToGrid w:val="0"/>
              <w:jc w:val="center"/>
              <w:rPr>
                <w:rFonts w:hint="eastAsia" w:ascii="仿宋_GB2312" w:eastAsia="仿宋_GB2312"/>
                <w:color w:val="auto"/>
                <w:sz w:val="24"/>
                <w:highlight w:val="none"/>
                <w:lang w:eastAsia="zh-CN"/>
              </w:rPr>
            </w:pPr>
          </w:p>
        </w:tc>
        <w:tc>
          <w:tcPr>
            <w:tcW w:w="1203" w:type="dxa"/>
            <w:gridSpan w:val="2"/>
            <w:vMerge w:val="continue"/>
            <w:noWrap w:val="0"/>
            <w:vAlign w:val="center"/>
          </w:tcPr>
          <w:p w14:paraId="093382C7">
            <w:pPr>
              <w:snapToGrid w:val="0"/>
              <w:jc w:val="center"/>
              <w:rPr>
                <w:rFonts w:hint="eastAsia" w:ascii="仿宋_GB2312" w:eastAsia="仿宋_GB2312"/>
                <w:color w:val="auto"/>
                <w:sz w:val="24"/>
                <w:highlight w:val="none"/>
                <w:lang w:eastAsia="zh-CN"/>
              </w:rPr>
            </w:pPr>
          </w:p>
        </w:tc>
        <w:tc>
          <w:tcPr>
            <w:tcW w:w="2767" w:type="dxa"/>
            <w:gridSpan w:val="5"/>
            <w:noWrap w:val="0"/>
            <w:vAlign w:val="center"/>
          </w:tcPr>
          <w:p w14:paraId="0692B92F">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公共服务场地面积</w:t>
            </w:r>
          </w:p>
          <w:p w14:paraId="48F3F273">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rPr>
              <w:t>（</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rPr>
              <w:t>）</w:t>
            </w:r>
          </w:p>
        </w:tc>
        <w:tc>
          <w:tcPr>
            <w:tcW w:w="1107" w:type="dxa"/>
            <w:noWrap w:val="0"/>
            <w:vAlign w:val="center"/>
          </w:tcPr>
          <w:p w14:paraId="079E50E6">
            <w:pPr>
              <w:snapToGrid w:val="0"/>
              <w:jc w:val="center"/>
              <w:rPr>
                <w:rFonts w:hint="eastAsia" w:ascii="仿宋_GB2312" w:eastAsia="仿宋_GB2312"/>
                <w:color w:val="auto"/>
                <w:sz w:val="24"/>
                <w:highlight w:val="none"/>
                <w:lang w:eastAsia="zh-CN"/>
              </w:rPr>
            </w:pPr>
          </w:p>
        </w:tc>
      </w:tr>
      <w:tr w14:paraId="1178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4" w:hRule="atLeast"/>
          <w:jc w:val="center"/>
        </w:trPr>
        <w:tc>
          <w:tcPr>
            <w:tcW w:w="3060" w:type="dxa"/>
            <w:gridSpan w:val="5"/>
            <w:vMerge w:val="continue"/>
            <w:noWrap w:val="0"/>
            <w:vAlign w:val="center"/>
          </w:tcPr>
          <w:p w14:paraId="4B523AFF">
            <w:pPr>
              <w:snapToGrid w:val="0"/>
              <w:jc w:val="center"/>
              <w:rPr>
                <w:rFonts w:hint="eastAsia" w:ascii="仿宋_GB2312" w:eastAsia="仿宋_GB2312"/>
                <w:color w:val="auto"/>
                <w:sz w:val="24"/>
                <w:highlight w:val="none"/>
                <w:lang w:eastAsia="zh-CN"/>
              </w:rPr>
            </w:pPr>
          </w:p>
        </w:tc>
        <w:tc>
          <w:tcPr>
            <w:tcW w:w="1043" w:type="dxa"/>
            <w:gridSpan w:val="2"/>
            <w:vMerge w:val="continue"/>
            <w:noWrap w:val="0"/>
            <w:vAlign w:val="center"/>
          </w:tcPr>
          <w:p w14:paraId="2C0E6E95">
            <w:pPr>
              <w:snapToGrid w:val="0"/>
              <w:jc w:val="center"/>
              <w:rPr>
                <w:rFonts w:hint="eastAsia" w:ascii="仿宋_GB2312" w:eastAsia="仿宋_GB2312"/>
                <w:color w:val="auto"/>
                <w:sz w:val="24"/>
                <w:highlight w:val="none"/>
                <w:lang w:eastAsia="zh-CN"/>
              </w:rPr>
            </w:pPr>
          </w:p>
        </w:tc>
        <w:tc>
          <w:tcPr>
            <w:tcW w:w="1203" w:type="dxa"/>
            <w:gridSpan w:val="2"/>
            <w:vMerge w:val="continue"/>
            <w:noWrap w:val="0"/>
            <w:vAlign w:val="center"/>
          </w:tcPr>
          <w:p w14:paraId="67F11DE5">
            <w:pPr>
              <w:snapToGrid w:val="0"/>
              <w:jc w:val="center"/>
              <w:rPr>
                <w:rFonts w:hint="eastAsia" w:ascii="仿宋_GB2312" w:eastAsia="仿宋_GB2312"/>
                <w:color w:val="auto"/>
                <w:sz w:val="24"/>
                <w:highlight w:val="none"/>
                <w:lang w:eastAsia="zh-CN"/>
              </w:rPr>
            </w:pPr>
          </w:p>
        </w:tc>
        <w:tc>
          <w:tcPr>
            <w:tcW w:w="2767" w:type="dxa"/>
            <w:gridSpan w:val="5"/>
            <w:noWrap w:val="0"/>
            <w:vAlign w:val="center"/>
          </w:tcPr>
          <w:p w14:paraId="53BB357E">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自用面积（</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lang w:eastAsia="zh-CN"/>
              </w:rPr>
              <w:t>）</w:t>
            </w:r>
          </w:p>
        </w:tc>
        <w:tc>
          <w:tcPr>
            <w:tcW w:w="1107" w:type="dxa"/>
            <w:noWrap w:val="0"/>
            <w:vAlign w:val="center"/>
          </w:tcPr>
          <w:p w14:paraId="372D1D67">
            <w:pPr>
              <w:snapToGrid w:val="0"/>
              <w:jc w:val="center"/>
              <w:rPr>
                <w:rFonts w:hint="eastAsia" w:ascii="仿宋_GB2312" w:eastAsia="仿宋_GB2312"/>
                <w:color w:val="auto"/>
                <w:sz w:val="24"/>
                <w:highlight w:val="none"/>
                <w:lang w:eastAsia="zh-CN"/>
              </w:rPr>
            </w:pPr>
          </w:p>
        </w:tc>
      </w:tr>
      <w:tr w14:paraId="76E2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4" w:hRule="atLeast"/>
          <w:jc w:val="center"/>
        </w:trPr>
        <w:tc>
          <w:tcPr>
            <w:tcW w:w="3060" w:type="dxa"/>
            <w:gridSpan w:val="5"/>
            <w:vMerge w:val="continue"/>
            <w:noWrap w:val="0"/>
            <w:vAlign w:val="center"/>
          </w:tcPr>
          <w:p w14:paraId="31DD2699">
            <w:pPr>
              <w:snapToGrid w:val="0"/>
              <w:jc w:val="center"/>
              <w:rPr>
                <w:rFonts w:hint="eastAsia" w:ascii="仿宋_GB2312" w:eastAsia="仿宋_GB2312"/>
                <w:color w:val="auto"/>
                <w:sz w:val="24"/>
                <w:highlight w:val="none"/>
                <w:lang w:eastAsia="zh-CN"/>
              </w:rPr>
            </w:pPr>
          </w:p>
        </w:tc>
        <w:tc>
          <w:tcPr>
            <w:tcW w:w="1043" w:type="dxa"/>
            <w:gridSpan w:val="2"/>
            <w:vMerge w:val="continue"/>
            <w:noWrap w:val="0"/>
            <w:vAlign w:val="center"/>
          </w:tcPr>
          <w:p w14:paraId="36778C54">
            <w:pPr>
              <w:snapToGrid w:val="0"/>
              <w:jc w:val="center"/>
              <w:rPr>
                <w:rFonts w:hint="eastAsia" w:ascii="仿宋_GB2312" w:eastAsia="仿宋_GB2312"/>
                <w:color w:val="auto"/>
                <w:sz w:val="24"/>
                <w:highlight w:val="none"/>
                <w:lang w:eastAsia="zh-CN"/>
              </w:rPr>
            </w:pPr>
          </w:p>
        </w:tc>
        <w:tc>
          <w:tcPr>
            <w:tcW w:w="1203" w:type="dxa"/>
            <w:gridSpan w:val="2"/>
            <w:vMerge w:val="continue"/>
            <w:noWrap w:val="0"/>
            <w:vAlign w:val="center"/>
          </w:tcPr>
          <w:p w14:paraId="68C4764A">
            <w:pPr>
              <w:snapToGrid w:val="0"/>
              <w:jc w:val="center"/>
              <w:rPr>
                <w:rFonts w:hint="eastAsia" w:ascii="仿宋_GB2312" w:eastAsia="仿宋_GB2312"/>
                <w:color w:val="auto"/>
                <w:sz w:val="24"/>
                <w:highlight w:val="none"/>
                <w:lang w:eastAsia="zh-CN"/>
              </w:rPr>
            </w:pPr>
          </w:p>
        </w:tc>
        <w:tc>
          <w:tcPr>
            <w:tcW w:w="2767" w:type="dxa"/>
            <w:gridSpan w:val="5"/>
            <w:noWrap w:val="0"/>
            <w:vAlign w:val="center"/>
          </w:tcPr>
          <w:p w14:paraId="426F875A">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其他面积</w:t>
            </w:r>
            <w:r>
              <w:rPr>
                <w:rFonts w:hint="eastAsia" w:ascii="仿宋_GB2312" w:eastAsia="仿宋_GB2312"/>
                <w:color w:val="auto"/>
                <w:sz w:val="24"/>
                <w:highlight w:val="none"/>
              </w:rPr>
              <w:t>（</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rPr>
              <w:t>）</w:t>
            </w:r>
          </w:p>
        </w:tc>
        <w:tc>
          <w:tcPr>
            <w:tcW w:w="1107" w:type="dxa"/>
            <w:noWrap w:val="0"/>
            <w:vAlign w:val="center"/>
          </w:tcPr>
          <w:p w14:paraId="74C4ABAB">
            <w:pPr>
              <w:snapToGrid w:val="0"/>
              <w:jc w:val="center"/>
              <w:rPr>
                <w:rFonts w:hint="eastAsia" w:ascii="仿宋_GB2312" w:eastAsia="仿宋_GB2312"/>
                <w:color w:val="auto"/>
                <w:sz w:val="24"/>
                <w:highlight w:val="none"/>
                <w:lang w:eastAsia="zh-CN"/>
              </w:rPr>
            </w:pPr>
          </w:p>
        </w:tc>
      </w:tr>
      <w:tr w14:paraId="3B05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3060" w:type="dxa"/>
            <w:gridSpan w:val="5"/>
            <w:vMerge w:val="restart"/>
            <w:noWrap w:val="0"/>
            <w:vAlign w:val="center"/>
          </w:tcPr>
          <w:p w14:paraId="48CF4555">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场地地址</w:t>
            </w:r>
          </w:p>
        </w:tc>
        <w:tc>
          <w:tcPr>
            <w:tcW w:w="2246" w:type="dxa"/>
            <w:gridSpan w:val="4"/>
            <w:vMerge w:val="restart"/>
            <w:noWrap w:val="0"/>
            <w:vAlign w:val="center"/>
          </w:tcPr>
          <w:p w14:paraId="251A7EE7">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可自主支配场地面积（平方米）</w:t>
            </w:r>
          </w:p>
        </w:tc>
        <w:tc>
          <w:tcPr>
            <w:tcW w:w="3874" w:type="dxa"/>
            <w:gridSpan w:val="6"/>
            <w:noWrap w:val="0"/>
            <w:vAlign w:val="center"/>
          </w:tcPr>
          <w:p w14:paraId="6D66450E">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产权情况（是</w:t>
            </w:r>
            <w:r>
              <w:rPr>
                <w:rFonts w:hint="eastAsia" w:ascii="仿宋_GB2312" w:eastAsia="仿宋_GB2312"/>
                <w:color w:val="auto"/>
                <w:sz w:val="24"/>
                <w:highlight w:val="none"/>
                <w:lang w:val="en-US" w:eastAsia="zh-CN"/>
              </w:rPr>
              <w:t>/否</w:t>
            </w:r>
            <w:r>
              <w:rPr>
                <w:rFonts w:hint="eastAsia" w:ascii="仿宋_GB2312" w:eastAsia="仿宋_GB2312"/>
                <w:color w:val="auto"/>
                <w:sz w:val="24"/>
                <w:highlight w:val="none"/>
                <w:lang w:eastAsia="zh-CN"/>
              </w:rPr>
              <w:t>）</w:t>
            </w:r>
          </w:p>
        </w:tc>
      </w:tr>
      <w:tr w14:paraId="09AB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5" w:hRule="atLeast"/>
          <w:jc w:val="center"/>
        </w:trPr>
        <w:tc>
          <w:tcPr>
            <w:tcW w:w="3060" w:type="dxa"/>
            <w:gridSpan w:val="5"/>
            <w:vMerge w:val="continue"/>
            <w:noWrap w:val="0"/>
            <w:vAlign w:val="center"/>
          </w:tcPr>
          <w:p w14:paraId="28B70461">
            <w:pPr>
              <w:snapToGrid w:val="0"/>
              <w:jc w:val="center"/>
              <w:rPr>
                <w:color w:val="auto"/>
                <w:highlight w:val="none"/>
              </w:rPr>
            </w:pPr>
          </w:p>
        </w:tc>
        <w:tc>
          <w:tcPr>
            <w:tcW w:w="2246" w:type="dxa"/>
            <w:gridSpan w:val="4"/>
            <w:vMerge w:val="continue"/>
            <w:noWrap w:val="0"/>
            <w:vAlign w:val="center"/>
          </w:tcPr>
          <w:p w14:paraId="5D40E878">
            <w:pPr>
              <w:snapToGrid w:val="0"/>
              <w:jc w:val="center"/>
              <w:rPr>
                <w:color w:val="auto"/>
                <w:highlight w:val="none"/>
              </w:rPr>
            </w:pPr>
          </w:p>
        </w:tc>
        <w:tc>
          <w:tcPr>
            <w:tcW w:w="1312" w:type="dxa"/>
            <w:gridSpan w:val="2"/>
            <w:noWrap w:val="0"/>
            <w:vAlign w:val="center"/>
          </w:tcPr>
          <w:p w14:paraId="7CF2D175">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自有产权</w:t>
            </w:r>
          </w:p>
        </w:tc>
        <w:tc>
          <w:tcPr>
            <w:tcW w:w="1455" w:type="dxa"/>
            <w:gridSpan w:val="3"/>
            <w:noWrap w:val="0"/>
            <w:vAlign w:val="center"/>
          </w:tcPr>
          <w:p w14:paraId="4E7EFFF6">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协议使用</w:t>
            </w:r>
          </w:p>
        </w:tc>
        <w:tc>
          <w:tcPr>
            <w:tcW w:w="1107" w:type="dxa"/>
            <w:noWrap w:val="0"/>
            <w:vAlign w:val="center"/>
          </w:tcPr>
          <w:p w14:paraId="53BCBECE">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租赁使用</w:t>
            </w:r>
          </w:p>
        </w:tc>
      </w:tr>
      <w:tr w14:paraId="7FED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4" w:hRule="atLeast"/>
          <w:jc w:val="center"/>
        </w:trPr>
        <w:tc>
          <w:tcPr>
            <w:tcW w:w="3060" w:type="dxa"/>
            <w:gridSpan w:val="5"/>
            <w:noWrap w:val="0"/>
            <w:vAlign w:val="center"/>
          </w:tcPr>
          <w:p w14:paraId="6E8070E2">
            <w:pPr>
              <w:snapToGrid w:val="0"/>
              <w:jc w:val="center"/>
              <w:rPr>
                <w:rFonts w:hint="eastAsia" w:ascii="仿宋_GB2312" w:eastAsia="仿宋_GB2312"/>
                <w:color w:val="auto"/>
                <w:sz w:val="24"/>
                <w:highlight w:val="none"/>
                <w:lang w:eastAsia="zh-CN"/>
              </w:rPr>
            </w:pPr>
          </w:p>
        </w:tc>
        <w:tc>
          <w:tcPr>
            <w:tcW w:w="2246" w:type="dxa"/>
            <w:gridSpan w:val="4"/>
            <w:noWrap w:val="0"/>
            <w:vAlign w:val="center"/>
          </w:tcPr>
          <w:p w14:paraId="693827FC">
            <w:pPr>
              <w:snapToGrid w:val="0"/>
              <w:jc w:val="center"/>
              <w:rPr>
                <w:rFonts w:hint="eastAsia" w:ascii="仿宋_GB2312" w:eastAsia="仿宋_GB2312"/>
                <w:color w:val="auto"/>
                <w:sz w:val="24"/>
                <w:highlight w:val="none"/>
                <w:lang w:eastAsia="zh-CN"/>
              </w:rPr>
            </w:pPr>
          </w:p>
        </w:tc>
        <w:tc>
          <w:tcPr>
            <w:tcW w:w="1312" w:type="dxa"/>
            <w:gridSpan w:val="2"/>
            <w:noWrap w:val="0"/>
            <w:vAlign w:val="center"/>
          </w:tcPr>
          <w:p w14:paraId="3A62D6AF">
            <w:pPr>
              <w:snapToGrid w:val="0"/>
              <w:jc w:val="center"/>
              <w:rPr>
                <w:rFonts w:hint="eastAsia" w:ascii="仿宋_GB2312" w:eastAsia="仿宋_GB2312"/>
                <w:color w:val="auto"/>
                <w:sz w:val="24"/>
                <w:highlight w:val="none"/>
                <w:lang w:eastAsia="zh-CN"/>
              </w:rPr>
            </w:pPr>
          </w:p>
        </w:tc>
        <w:tc>
          <w:tcPr>
            <w:tcW w:w="1455" w:type="dxa"/>
            <w:gridSpan w:val="3"/>
            <w:noWrap w:val="0"/>
            <w:vAlign w:val="center"/>
          </w:tcPr>
          <w:p w14:paraId="7CF98C19">
            <w:pPr>
              <w:snapToGrid w:val="0"/>
              <w:jc w:val="center"/>
              <w:rPr>
                <w:rFonts w:hint="eastAsia" w:ascii="仿宋_GB2312" w:eastAsia="仿宋_GB2312"/>
                <w:color w:val="auto"/>
                <w:sz w:val="24"/>
                <w:highlight w:val="none"/>
                <w:lang w:eastAsia="zh-CN"/>
              </w:rPr>
            </w:pPr>
          </w:p>
        </w:tc>
        <w:tc>
          <w:tcPr>
            <w:tcW w:w="1107" w:type="dxa"/>
            <w:noWrap w:val="0"/>
            <w:vAlign w:val="center"/>
          </w:tcPr>
          <w:p w14:paraId="0360D9AE">
            <w:pPr>
              <w:snapToGrid w:val="0"/>
              <w:jc w:val="center"/>
              <w:rPr>
                <w:rFonts w:hint="eastAsia" w:ascii="仿宋_GB2312" w:eastAsia="仿宋_GB2312"/>
                <w:color w:val="auto"/>
                <w:sz w:val="24"/>
                <w:highlight w:val="none"/>
                <w:lang w:eastAsia="zh-CN"/>
              </w:rPr>
            </w:pPr>
          </w:p>
        </w:tc>
      </w:tr>
      <w:tr w14:paraId="5AA7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4" w:hRule="atLeast"/>
          <w:jc w:val="center"/>
        </w:trPr>
        <w:tc>
          <w:tcPr>
            <w:tcW w:w="3060" w:type="dxa"/>
            <w:gridSpan w:val="5"/>
            <w:noWrap w:val="0"/>
            <w:vAlign w:val="center"/>
          </w:tcPr>
          <w:p w14:paraId="64A5C30E">
            <w:pPr>
              <w:snapToGrid w:val="0"/>
              <w:jc w:val="center"/>
              <w:rPr>
                <w:rFonts w:hint="eastAsia" w:ascii="仿宋_GB2312" w:eastAsia="仿宋_GB2312"/>
                <w:color w:val="auto"/>
                <w:sz w:val="24"/>
                <w:highlight w:val="none"/>
                <w:lang w:eastAsia="zh-CN"/>
              </w:rPr>
            </w:pPr>
          </w:p>
        </w:tc>
        <w:tc>
          <w:tcPr>
            <w:tcW w:w="2246" w:type="dxa"/>
            <w:gridSpan w:val="4"/>
            <w:noWrap w:val="0"/>
            <w:vAlign w:val="center"/>
          </w:tcPr>
          <w:p w14:paraId="444F6CAE">
            <w:pPr>
              <w:snapToGrid w:val="0"/>
              <w:jc w:val="center"/>
              <w:rPr>
                <w:rFonts w:hint="eastAsia" w:ascii="仿宋_GB2312" w:eastAsia="仿宋_GB2312"/>
                <w:color w:val="auto"/>
                <w:sz w:val="24"/>
                <w:highlight w:val="none"/>
                <w:lang w:eastAsia="zh-CN"/>
              </w:rPr>
            </w:pPr>
          </w:p>
        </w:tc>
        <w:tc>
          <w:tcPr>
            <w:tcW w:w="1312" w:type="dxa"/>
            <w:gridSpan w:val="2"/>
            <w:noWrap w:val="0"/>
            <w:vAlign w:val="center"/>
          </w:tcPr>
          <w:p w14:paraId="2C6A7543">
            <w:pPr>
              <w:snapToGrid w:val="0"/>
              <w:jc w:val="center"/>
              <w:rPr>
                <w:rFonts w:hint="eastAsia" w:ascii="仿宋_GB2312" w:eastAsia="仿宋_GB2312"/>
                <w:color w:val="auto"/>
                <w:sz w:val="24"/>
                <w:highlight w:val="none"/>
                <w:lang w:eastAsia="zh-CN"/>
              </w:rPr>
            </w:pPr>
          </w:p>
        </w:tc>
        <w:tc>
          <w:tcPr>
            <w:tcW w:w="1455" w:type="dxa"/>
            <w:gridSpan w:val="3"/>
            <w:noWrap w:val="0"/>
            <w:vAlign w:val="center"/>
          </w:tcPr>
          <w:p w14:paraId="2AF76737">
            <w:pPr>
              <w:snapToGrid w:val="0"/>
              <w:jc w:val="center"/>
              <w:rPr>
                <w:rFonts w:hint="eastAsia" w:ascii="仿宋_GB2312" w:eastAsia="仿宋_GB2312"/>
                <w:color w:val="auto"/>
                <w:sz w:val="24"/>
                <w:highlight w:val="none"/>
                <w:lang w:eastAsia="zh-CN"/>
              </w:rPr>
            </w:pPr>
          </w:p>
        </w:tc>
        <w:tc>
          <w:tcPr>
            <w:tcW w:w="1107" w:type="dxa"/>
            <w:noWrap w:val="0"/>
            <w:vAlign w:val="center"/>
          </w:tcPr>
          <w:p w14:paraId="4DA4FDFC">
            <w:pPr>
              <w:snapToGrid w:val="0"/>
              <w:jc w:val="center"/>
              <w:rPr>
                <w:rFonts w:hint="eastAsia" w:ascii="仿宋_GB2312" w:eastAsia="仿宋_GB2312"/>
                <w:color w:val="auto"/>
                <w:sz w:val="24"/>
                <w:highlight w:val="none"/>
                <w:lang w:eastAsia="zh-CN"/>
              </w:rPr>
            </w:pPr>
          </w:p>
        </w:tc>
      </w:tr>
      <w:tr w14:paraId="2A84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7" w:hRule="atLeast"/>
          <w:jc w:val="center"/>
        </w:trPr>
        <w:tc>
          <w:tcPr>
            <w:tcW w:w="9180" w:type="dxa"/>
            <w:gridSpan w:val="15"/>
            <w:noWrap w:val="0"/>
            <w:vAlign w:val="center"/>
          </w:tcPr>
          <w:p w14:paraId="686B9202">
            <w:pPr>
              <w:snapToGrid w:val="0"/>
              <w:jc w:val="both"/>
              <w:rPr>
                <w:rFonts w:hint="default" w:ascii="仿宋_GB2312" w:eastAsia="仿宋_GB2312"/>
                <w:color w:val="auto"/>
                <w:sz w:val="24"/>
                <w:highlight w:val="none"/>
                <w:lang w:val="en-US"/>
              </w:rPr>
            </w:pPr>
            <w:r>
              <w:rPr>
                <w:rFonts w:hint="eastAsia" w:ascii="仿宋_GB2312" w:eastAsia="仿宋_GB2312"/>
                <w:b/>
                <w:bCs/>
                <w:color w:val="auto"/>
                <w:sz w:val="24"/>
                <w:highlight w:val="none"/>
                <w:lang w:val="en-US" w:eastAsia="zh-CN"/>
              </w:rPr>
              <w:t>4.孵化服务队伍情况</w:t>
            </w:r>
          </w:p>
        </w:tc>
      </w:tr>
      <w:tr w14:paraId="139A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7" w:hRule="atLeast"/>
          <w:jc w:val="center"/>
        </w:trPr>
        <w:tc>
          <w:tcPr>
            <w:tcW w:w="3060" w:type="dxa"/>
            <w:gridSpan w:val="5"/>
            <w:noWrap w:val="0"/>
            <w:vAlign w:val="center"/>
          </w:tcPr>
          <w:p w14:paraId="69648C9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eastAsia="仿宋_GB2312"/>
                <w:b w:val="0"/>
                <w:bCs w:val="0"/>
                <w:color w:val="auto"/>
                <w:sz w:val="24"/>
                <w:highlight w:val="none"/>
                <w:lang w:val="en-US" w:eastAsia="zh-CN"/>
              </w:rPr>
            </w:pPr>
            <w:r>
              <w:rPr>
                <w:rFonts w:hint="eastAsia" w:ascii="仿宋_GB2312" w:hAnsi="仿宋_GB2312" w:eastAsia="仿宋_GB2312"/>
                <w:color w:val="auto"/>
                <w:sz w:val="24"/>
                <w:highlight w:val="none"/>
              </w:rPr>
              <w:t>孵化器</w:t>
            </w:r>
            <w:r>
              <w:rPr>
                <w:rFonts w:hint="eastAsia" w:ascii="仿宋_GB2312" w:hAnsi="仿宋_GB2312" w:eastAsia="仿宋_GB2312"/>
                <w:color w:val="auto"/>
                <w:sz w:val="24"/>
                <w:highlight w:val="none"/>
                <w:lang w:val="en-US" w:eastAsia="zh-CN"/>
              </w:rPr>
              <w:t>运营主体</w:t>
            </w:r>
            <w:r>
              <w:rPr>
                <w:rFonts w:hint="eastAsia" w:ascii="仿宋_GB2312" w:hAnsi="仿宋_GB2312" w:eastAsia="仿宋_GB2312"/>
                <w:color w:val="auto"/>
                <w:sz w:val="24"/>
                <w:highlight w:val="none"/>
                <w:lang w:eastAsia="zh-CN"/>
              </w:rPr>
              <w:t>人员总</w:t>
            </w:r>
            <w:r>
              <w:rPr>
                <w:rFonts w:hint="eastAsia" w:ascii="仿宋_GB2312" w:hAnsi="仿宋_GB2312" w:eastAsia="仿宋_GB2312"/>
                <w:color w:val="auto"/>
                <w:sz w:val="24"/>
                <w:highlight w:val="none"/>
              </w:rPr>
              <w:t>数</w:t>
            </w:r>
          </w:p>
        </w:tc>
        <w:tc>
          <w:tcPr>
            <w:tcW w:w="2246" w:type="dxa"/>
            <w:gridSpan w:val="4"/>
            <w:noWrap w:val="0"/>
            <w:vAlign w:val="center"/>
          </w:tcPr>
          <w:p w14:paraId="6B223AE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b w:val="0"/>
                <w:bCs w:val="0"/>
                <w:color w:val="auto"/>
                <w:sz w:val="24"/>
                <w:highlight w:val="none"/>
                <w:lang w:val="en-US" w:eastAsia="zh-CN"/>
              </w:rPr>
            </w:pPr>
          </w:p>
        </w:tc>
        <w:tc>
          <w:tcPr>
            <w:tcW w:w="2767" w:type="dxa"/>
            <w:gridSpan w:val="5"/>
            <w:noWrap w:val="0"/>
            <w:vAlign w:val="center"/>
          </w:tcPr>
          <w:p w14:paraId="15C35541">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专职</w:t>
            </w:r>
            <w:r>
              <w:rPr>
                <w:rFonts w:hint="eastAsia" w:ascii="仿宋_GB2312" w:eastAsia="仿宋_GB2312"/>
                <w:color w:val="auto"/>
                <w:sz w:val="24"/>
                <w:highlight w:val="none"/>
              </w:rPr>
              <w:t>孵化服务</w:t>
            </w:r>
          </w:p>
          <w:p w14:paraId="65AC231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b w:val="0"/>
                <w:bCs w:val="0"/>
                <w:color w:val="auto"/>
                <w:sz w:val="24"/>
                <w:highlight w:val="none"/>
                <w:lang w:val="en-US" w:eastAsia="zh-CN"/>
              </w:rPr>
            </w:pPr>
            <w:r>
              <w:rPr>
                <w:rFonts w:hint="eastAsia" w:ascii="仿宋_GB2312" w:eastAsia="仿宋_GB2312"/>
                <w:color w:val="auto"/>
                <w:sz w:val="24"/>
                <w:highlight w:val="none"/>
              </w:rPr>
              <w:t>人员数量</w:t>
            </w:r>
          </w:p>
        </w:tc>
        <w:tc>
          <w:tcPr>
            <w:tcW w:w="1107" w:type="dxa"/>
            <w:noWrap w:val="0"/>
            <w:vAlign w:val="center"/>
          </w:tcPr>
          <w:p w14:paraId="2EB901D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b w:val="0"/>
                <w:bCs w:val="0"/>
                <w:color w:val="auto"/>
                <w:sz w:val="24"/>
                <w:highlight w:val="none"/>
                <w:lang w:val="en-US" w:eastAsia="zh-CN"/>
              </w:rPr>
            </w:pPr>
          </w:p>
        </w:tc>
      </w:tr>
      <w:tr w14:paraId="4F4A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7" w:hRule="atLeast"/>
          <w:jc w:val="center"/>
        </w:trPr>
        <w:tc>
          <w:tcPr>
            <w:tcW w:w="3060" w:type="dxa"/>
            <w:gridSpan w:val="5"/>
            <w:noWrap w:val="0"/>
            <w:vAlign w:val="center"/>
          </w:tcPr>
          <w:p w14:paraId="5C94A5D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b w:val="0"/>
                <w:bCs w:val="0"/>
                <w:color w:val="auto"/>
                <w:sz w:val="24"/>
                <w:highlight w:val="none"/>
                <w:lang w:val="en-US" w:eastAsia="zh-CN"/>
              </w:rPr>
            </w:pPr>
            <w:r>
              <w:rPr>
                <w:rFonts w:hint="eastAsia" w:ascii="仿宋_GB2312" w:eastAsia="仿宋_GB2312"/>
                <w:b w:val="0"/>
                <w:bCs w:val="0"/>
                <w:color w:val="auto"/>
                <w:sz w:val="24"/>
                <w:highlight w:val="none"/>
                <w:lang w:val="en-US" w:eastAsia="zh-CN"/>
              </w:rPr>
              <w:t>持有孵化器从业人员或技术经理人相关证书的专职孵化服务人员数量</w:t>
            </w:r>
          </w:p>
        </w:tc>
        <w:tc>
          <w:tcPr>
            <w:tcW w:w="2246" w:type="dxa"/>
            <w:gridSpan w:val="4"/>
            <w:noWrap w:val="0"/>
            <w:vAlign w:val="center"/>
          </w:tcPr>
          <w:p w14:paraId="718A88A2">
            <w:pPr>
              <w:keepNext w:val="0"/>
              <w:keepLines w:val="0"/>
              <w:pageBreakBefore w:val="0"/>
              <w:widowControl w:val="0"/>
              <w:kinsoku/>
              <w:wordWrap/>
              <w:overflowPunct/>
              <w:topLinePunct w:val="0"/>
              <w:autoSpaceDE/>
              <w:autoSpaceDN/>
              <w:bidi w:val="0"/>
              <w:adjustRightInd/>
              <w:snapToGrid w:val="0"/>
              <w:spacing w:line="360" w:lineRule="exact"/>
              <w:ind w:firstLine="228" w:firstLineChars="100"/>
              <w:textAlignment w:val="auto"/>
              <w:rPr>
                <w:rFonts w:hint="eastAsia" w:ascii="仿宋_GB2312" w:eastAsia="仿宋_GB2312"/>
                <w:b w:val="0"/>
                <w:bCs w:val="0"/>
                <w:color w:val="auto"/>
                <w:sz w:val="24"/>
                <w:highlight w:val="none"/>
                <w:lang w:val="en-US" w:eastAsia="zh-CN"/>
              </w:rPr>
            </w:pPr>
          </w:p>
        </w:tc>
        <w:tc>
          <w:tcPr>
            <w:tcW w:w="2767" w:type="dxa"/>
            <w:gridSpan w:val="5"/>
            <w:noWrap w:val="0"/>
            <w:vAlign w:val="center"/>
          </w:tcPr>
          <w:p w14:paraId="635C05B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b w:val="0"/>
                <w:bCs w:val="0"/>
                <w:color w:val="auto"/>
                <w:sz w:val="24"/>
                <w:highlight w:val="none"/>
                <w:lang w:val="en-US" w:eastAsia="zh-CN"/>
              </w:rPr>
            </w:pPr>
            <w:r>
              <w:rPr>
                <w:rFonts w:hint="eastAsia" w:ascii="仿宋_GB2312" w:eastAsia="仿宋_GB2312"/>
                <w:color w:val="auto"/>
                <w:sz w:val="24"/>
                <w:highlight w:val="none"/>
                <w:lang w:val="en-US" w:eastAsia="zh-CN"/>
              </w:rPr>
              <w:t>持证人员在专职</w:t>
            </w:r>
            <w:r>
              <w:rPr>
                <w:rFonts w:hint="eastAsia" w:ascii="仿宋_GB2312" w:eastAsia="仿宋_GB2312"/>
                <w:color w:val="auto"/>
                <w:sz w:val="24"/>
                <w:highlight w:val="none"/>
              </w:rPr>
              <w:t>孵化服务人员</w:t>
            </w:r>
            <w:r>
              <w:rPr>
                <w:rFonts w:hint="eastAsia" w:ascii="仿宋_GB2312" w:eastAsia="仿宋_GB2312"/>
                <w:color w:val="auto"/>
                <w:sz w:val="24"/>
                <w:highlight w:val="none"/>
                <w:lang w:eastAsia="zh-CN"/>
              </w:rPr>
              <w:t>中</w:t>
            </w:r>
            <w:r>
              <w:rPr>
                <w:rFonts w:hint="eastAsia" w:ascii="仿宋_GB2312" w:eastAsia="仿宋_GB2312"/>
                <w:color w:val="auto"/>
                <w:sz w:val="24"/>
                <w:highlight w:val="none"/>
              </w:rPr>
              <w:t>的比例</w:t>
            </w:r>
          </w:p>
        </w:tc>
        <w:tc>
          <w:tcPr>
            <w:tcW w:w="1107" w:type="dxa"/>
            <w:noWrap w:val="0"/>
            <w:vAlign w:val="center"/>
          </w:tcPr>
          <w:p w14:paraId="15EE30C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b w:val="0"/>
                <w:bCs w:val="0"/>
                <w:color w:val="auto"/>
                <w:sz w:val="24"/>
                <w:highlight w:val="none"/>
                <w:lang w:val="en-US" w:eastAsia="zh-CN"/>
              </w:rPr>
            </w:pPr>
          </w:p>
        </w:tc>
      </w:tr>
      <w:tr w14:paraId="4F3D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7" w:hRule="atLeast"/>
          <w:jc w:val="center"/>
        </w:trPr>
        <w:tc>
          <w:tcPr>
            <w:tcW w:w="2033" w:type="dxa"/>
            <w:gridSpan w:val="2"/>
            <w:noWrap w:val="0"/>
            <w:vAlign w:val="center"/>
          </w:tcPr>
          <w:p w14:paraId="7B433BAF">
            <w:pPr>
              <w:snapToGrid w:val="0"/>
              <w:jc w:val="center"/>
              <w:rPr>
                <w:rFonts w:hint="eastAsia" w:ascii="仿宋_GB2312" w:eastAsia="仿宋_GB2312" w:cs="Times New Roman"/>
                <w:b w:val="0"/>
                <w:bCs w:val="0"/>
                <w:color w:val="auto"/>
                <w:sz w:val="24"/>
                <w:highlight w:val="none"/>
                <w:lang w:val="en-US" w:eastAsia="zh-CN"/>
              </w:rPr>
            </w:pPr>
            <w:r>
              <w:rPr>
                <w:rFonts w:hint="eastAsia" w:ascii="仿宋_GB2312" w:eastAsia="仿宋_GB2312"/>
                <w:color w:val="auto"/>
                <w:sz w:val="24"/>
                <w:highlight w:val="none"/>
              </w:rPr>
              <w:t>创业导师</w:t>
            </w:r>
            <w:r>
              <w:rPr>
                <w:rFonts w:hint="eastAsia" w:ascii="仿宋_GB2312" w:eastAsia="仿宋_GB2312"/>
                <w:color w:val="auto"/>
                <w:sz w:val="24"/>
                <w:highlight w:val="none"/>
                <w:lang w:eastAsia="zh"/>
              </w:rPr>
              <w:t>总</w:t>
            </w:r>
            <w:r>
              <w:rPr>
                <w:rFonts w:hint="eastAsia" w:ascii="仿宋_GB2312" w:eastAsia="仿宋_GB2312"/>
                <w:color w:val="auto"/>
                <w:sz w:val="24"/>
                <w:highlight w:val="none"/>
              </w:rPr>
              <w:t>数量</w:t>
            </w:r>
          </w:p>
        </w:tc>
        <w:tc>
          <w:tcPr>
            <w:tcW w:w="2070" w:type="dxa"/>
            <w:gridSpan w:val="5"/>
            <w:noWrap w:val="0"/>
            <w:vAlign w:val="center"/>
          </w:tcPr>
          <w:p w14:paraId="477D83E3">
            <w:pPr>
              <w:snapToGrid w:val="0"/>
              <w:jc w:val="center"/>
              <w:rPr>
                <w:rFonts w:hint="eastAsia" w:ascii="仿宋_GB2312" w:eastAsia="仿宋_GB2312" w:cs="Times New Roman"/>
                <w:b w:val="0"/>
                <w:bCs w:val="0"/>
                <w:color w:val="auto"/>
                <w:sz w:val="24"/>
                <w:highlight w:val="none"/>
                <w:lang w:val="en-US" w:eastAsia="zh-CN"/>
              </w:rPr>
            </w:pPr>
          </w:p>
        </w:tc>
        <w:tc>
          <w:tcPr>
            <w:tcW w:w="3970" w:type="dxa"/>
            <w:gridSpan w:val="7"/>
            <w:noWrap w:val="0"/>
            <w:vAlign w:val="center"/>
          </w:tcPr>
          <w:p w14:paraId="71220F31">
            <w:pPr>
              <w:snapToGrid w:val="0"/>
              <w:jc w:val="center"/>
              <w:rPr>
                <w:rFonts w:hint="default" w:ascii="仿宋_GB2312" w:eastAsia="仿宋_GB2312" w:cs="Times New Roman"/>
                <w:b w:val="0"/>
                <w:bCs w:val="0"/>
                <w:color w:val="auto"/>
                <w:sz w:val="24"/>
                <w:highlight w:val="none"/>
                <w:lang w:val="en-US" w:eastAsia="zh-CN"/>
              </w:rPr>
            </w:pPr>
            <w:r>
              <w:rPr>
                <w:rFonts w:hint="eastAsia" w:ascii="仿宋_GB2312" w:eastAsia="仿宋_GB2312"/>
                <w:color w:val="auto"/>
                <w:sz w:val="24"/>
                <w:highlight w:val="none"/>
                <w:lang w:val="en-US" w:eastAsia="zh-CN"/>
              </w:rPr>
              <w:t>每10家在孵企业配备的创业导师数</w:t>
            </w:r>
          </w:p>
        </w:tc>
        <w:tc>
          <w:tcPr>
            <w:tcW w:w="1107" w:type="dxa"/>
            <w:noWrap w:val="0"/>
            <w:vAlign w:val="center"/>
          </w:tcPr>
          <w:p w14:paraId="216ED1FF">
            <w:pPr>
              <w:snapToGrid w:val="0"/>
              <w:jc w:val="center"/>
              <w:rPr>
                <w:rFonts w:hint="eastAsia" w:ascii="仿宋_GB2312" w:eastAsia="仿宋_GB2312" w:cs="Times New Roman"/>
                <w:b w:val="0"/>
                <w:bCs w:val="0"/>
                <w:color w:val="auto"/>
                <w:sz w:val="24"/>
                <w:highlight w:val="none"/>
                <w:lang w:val="en-US" w:eastAsia="zh-CN"/>
              </w:rPr>
            </w:pPr>
          </w:p>
        </w:tc>
      </w:tr>
      <w:tr w14:paraId="57B6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13" w:hRule="atLeast"/>
          <w:jc w:val="center"/>
        </w:trPr>
        <w:tc>
          <w:tcPr>
            <w:tcW w:w="9180" w:type="dxa"/>
            <w:gridSpan w:val="15"/>
            <w:noWrap w:val="0"/>
            <w:vAlign w:val="top"/>
          </w:tcPr>
          <w:p w14:paraId="4CC6D5C2">
            <w:pPr>
              <w:snapToGrid w:val="0"/>
              <w:jc w:val="both"/>
              <w:rPr>
                <w:rFonts w:hint="eastAsia" w:ascii="仿宋_GB2312" w:eastAsia="仿宋_GB2312" w:cs="Times New Roman"/>
                <w:b w:val="0"/>
                <w:bCs w:val="0"/>
                <w:color w:val="auto"/>
                <w:sz w:val="24"/>
                <w:highlight w:val="none"/>
                <w:lang w:val="en-US" w:eastAsia="zh-CN"/>
              </w:rPr>
            </w:pPr>
            <w:r>
              <w:rPr>
                <w:rFonts w:hint="eastAsia" w:ascii="仿宋_GB2312" w:eastAsia="仿宋_GB2312"/>
                <w:b w:val="0"/>
                <w:bCs w:val="0"/>
                <w:color w:val="auto"/>
                <w:sz w:val="24"/>
                <w:highlight w:val="none"/>
                <w:lang w:eastAsia="zh-CN"/>
              </w:rPr>
              <w:t>运营团队情况介绍：（运营团队总体情况，团队负责人从业经历等相关背景介绍）</w:t>
            </w:r>
          </w:p>
        </w:tc>
      </w:tr>
      <w:tr w14:paraId="14AE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7" w:hRule="atLeast"/>
          <w:jc w:val="center"/>
        </w:trPr>
        <w:tc>
          <w:tcPr>
            <w:tcW w:w="9180" w:type="dxa"/>
            <w:gridSpan w:val="15"/>
            <w:noWrap w:val="0"/>
            <w:vAlign w:val="center"/>
          </w:tcPr>
          <w:p w14:paraId="22F75DF0">
            <w:pPr>
              <w:snapToGrid w:val="0"/>
              <w:jc w:val="both"/>
              <w:rPr>
                <w:rFonts w:hint="default" w:ascii="仿宋_GB2312" w:eastAsia="仿宋_GB2312"/>
                <w:b/>
                <w:bCs/>
                <w:color w:val="auto"/>
                <w:sz w:val="24"/>
                <w:highlight w:val="none"/>
                <w:lang w:val="en-US" w:eastAsia="zh-CN"/>
              </w:rPr>
            </w:pPr>
            <w:r>
              <w:rPr>
                <w:rFonts w:hint="eastAsia" w:ascii="仿宋_GB2312" w:eastAsia="仿宋_GB2312"/>
                <w:b/>
                <w:bCs/>
                <w:color w:val="auto"/>
                <w:sz w:val="24"/>
                <w:highlight w:val="none"/>
                <w:lang w:val="en-US" w:eastAsia="zh-CN"/>
              </w:rPr>
              <w:t>5.在孵企业情况</w:t>
            </w:r>
          </w:p>
        </w:tc>
      </w:tr>
      <w:tr w14:paraId="2D7C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0" w:hRule="atLeast"/>
          <w:jc w:val="center"/>
        </w:trPr>
        <w:tc>
          <w:tcPr>
            <w:tcW w:w="2818" w:type="dxa"/>
            <w:gridSpan w:val="4"/>
            <w:noWrap w:val="0"/>
            <w:vAlign w:val="center"/>
          </w:tcPr>
          <w:p w14:paraId="6CEB6088">
            <w:pPr>
              <w:snapToGrid w:val="0"/>
              <w:jc w:val="center"/>
              <w:rPr>
                <w:rFonts w:hint="eastAsia" w:ascii="仿宋_GB2312" w:eastAsia="仿宋_GB2312"/>
                <w:color w:val="auto"/>
                <w:sz w:val="24"/>
                <w:highlight w:val="none"/>
              </w:rPr>
            </w:pPr>
            <w:r>
              <w:rPr>
                <w:rFonts w:hint="eastAsia" w:ascii="仿宋_GB2312" w:eastAsia="仿宋_GB2312" w:cs="Times New Roman"/>
                <w:color w:val="auto"/>
                <w:kern w:val="0"/>
                <w:sz w:val="24"/>
                <w:szCs w:val="22"/>
                <w:highlight w:val="none"/>
                <w:lang w:val="en-US" w:eastAsia="zh-CN" w:bidi="ar"/>
              </w:rPr>
              <w:t>在孵企业数量（家）</w:t>
            </w:r>
          </w:p>
        </w:tc>
        <w:tc>
          <w:tcPr>
            <w:tcW w:w="6362" w:type="dxa"/>
            <w:gridSpan w:val="11"/>
            <w:noWrap w:val="0"/>
            <w:vAlign w:val="center"/>
          </w:tcPr>
          <w:p w14:paraId="7255EB99">
            <w:pPr>
              <w:snapToGrid w:val="0"/>
              <w:jc w:val="center"/>
              <w:rPr>
                <w:rFonts w:hint="eastAsia" w:ascii="仿宋_GB2312" w:eastAsia="仿宋_GB2312"/>
                <w:color w:val="auto"/>
                <w:sz w:val="24"/>
                <w:highlight w:val="none"/>
              </w:rPr>
            </w:pPr>
          </w:p>
        </w:tc>
      </w:tr>
      <w:tr w14:paraId="1E22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0" w:hRule="atLeast"/>
          <w:jc w:val="center"/>
        </w:trPr>
        <w:tc>
          <w:tcPr>
            <w:tcW w:w="2818" w:type="dxa"/>
            <w:gridSpan w:val="4"/>
            <w:noWrap w:val="0"/>
            <w:vAlign w:val="center"/>
          </w:tcPr>
          <w:p w14:paraId="7AE2C7C0">
            <w:pPr>
              <w:keepNext w:val="0"/>
              <w:keepLines w:val="0"/>
              <w:pageBreakBefore w:val="0"/>
              <w:widowControl w:val="0"/>
              <w:kinsoku/>
              <w:wordWrap/>
              <w:overflowPunct/>
              <w:topLinePunct w:val="0"/>
              <w:autoSpaceDE/>
              <w:autoSpaceDN/>
              <w:bidi w:val="0"/>
              <w:adjustRightInd/>
              <w:spacing w:line="360" w:lineRule="exact"/>
              <w:ind w:right="0" w:rightChars="0"/>
              <w:jc w:val="left"/>
              <w:textAlignment w:val="auto"/>
              <w:rPr>
                <w:rFonts w:hint="eastAsia" w:ascii="仿宋_GB2312" w:hAnsi="宋体" w:eastAsia="仿宋_GB2312" w:cs="Times New Roman"/>
                <w:b w:val="0"/>
                <w:color w:val="auto"/>
                <w:kern w:val="0"/>
                <w:sz w:val="24"/>
                <w:szCs w:val="22"/>
                <w:highlight w:val="none"/>
                <w:lang w:val="en-US" w:eastAsia="zh-CN" w:bidi="ar"/>
              </w:rPr>
            </w:pPr>
            <w:r>
              <w:rPr>
                <w:rFonts w:hint="eastAsia" w:ascii="仿宋_GB2312" w:eastAsia="仿宋_GB2312" w:cs="Times New Roman"/>
                <w:color w:val="auto"/>
                <w:sz w:val="24"/>
                <w:highlight w:val="none"/>
                <w:lang w:val="en-US" w:eastAsia="zh-CN"/>
              </w:rPr>
              <w:t>其中：上年度新增注册企业数量（家）</w:t>
            </w:r>
          </w:p>
        </w:tc>
        <w:tc>
          <w:tcPr>
            <w:tcW w:w="1285" w:type="dxa"/>
            <w:gridSpan w:val="3"/>
            <w:noWrap w:val="0"/>
            <w:vAlign w:val="center"/>
          </w:tcPr>
          <w:p w14:paraId="27804995">
            <w:pPr>
              <w:keepNext w:val="0"/>
              <w:keepLines w:val="0"/>
              <w:pageBreakBefore w:val="0"/>
              <w:widowControl w:val="0"/>
              <w:kinsoku/>
              <w:wordWrap/>
              <w:overflowPunct/>
              <w:topLinePunct w:val="0"/>
              <w:autoSpaceDE/>
              <w:autoSpaceDN/>
              <w:bidi w:val="0"/>
              <w:adjustRightInd/>
              <w:spacing w:line="360" w:lineRule="exact"/>
              <w:ind w:right="0" w:rightChars="0"/>
              <w:jc w:val="left"/>
              <w:textAlignment w:val="auto"/>
              <w:rPr>
                <w:rFonts w:hint="eastAsia" w:ascii="仿宋_GB2312" w:hAnsi="宋体" w:eastAsia="仿宋_GB2312" w:cs="Times New Roman"/>
                <w:b w:val="0"/>
                <w:color w:val="auto"/>
                <w:kern w:val="0"/>
                <w:sz w:val="24"/>
                <w:szCs w:val="22"/>
                <w:highlight w:val="none"/>
                <w:lang w:val="en-US" w:eastAsia="zh-CN" w:bidi="ar"/>
              </w:rPr>
            </w:pPr>
          </w:p>
        </w:tc>
        <w:tc>
          <w:tcPr>
            <w:tcW w:w="3970" w:type="dxa"/>
            <w:gridSpan w:val="7"/>
            <w:noWrap w:val="0"/>
            <w:vAlign w:val="center"/>
          </w:tcPr>
          <w:p w14:paraId="05D496E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hAnsi="宋体" w:eastAsia="仿宋_GB2312" w:cs="Times New Roman"/>
                <w:b w:val="0"/>
                <w:color w:val="auto"/>
                <w:kern w:val="0"/>
                <w:sz w:val="24"/>
                <w:szCs w:val="22"/>
                <w:highlight w:val="none"/>
                <w:lang w:val="en-US" w:eastAsia="zh-CN" w:bidi="ar"/>
              </w:rPr>
            </w:pPr>
            <w:r>
              <w:rPr>
                <w:rFonts w:hint="eastAsia" w:ascii="仿宋_GB2312" w:eastAsia="仿宋_GB2312" w:cs="Times New Roman"/>
                <w:color w:val="auto"/>
                <w:sz w:val="24"/>
                <w:highlight w:val="none"/>
                <w:lang w:val="en-US" w:eastAsia="zh-CN"/>
              </w:rPr>
              <w:t>上年度新增注册企业数占比</w:t>
            </w:r>
          </w:p>
        </w:tc>
        <w:tc>
          <w:tcPr>
            <w:tcW w:w="1107" w:type="dxa"/>
            <w:noWrap w:val="0"/>
            <w:vAlign w:val="center"/>
          </w:tcPr>
          <w:p w14:paraId="1B452E5B">
            <w:pPr>
              <w:keepNext w:val="0"/>
              <w:keepLines w:val="0"/>
              <w:pageBreakBefore w:val="0"/>
              <w:widowControl w:val="0"/>
              <w:kinsoku/>
              <w:wordWrap/>
              <w:overflowPunct/>
              <w:topLinePunct w:val="0"/>
              <w:autoSpaceDE/>
              <w:autoSpaceDN/>
              <w:bidi w:val="0"/>
              <w:adjustRightInd/>
              <w:spacing w:line="360" w:lineRule="exact"/>
              <w:ind w:right="0" w:rightChars="0"/>
              <w:jc w:val="left"/>
              <w:textAlignment w:val="auto"/>
              <w:rPr>
                <w:rFonts w:hint="eastAsia" w:ascii="仿宋_GB2312" w:hAnsi="宋体" w:eastAsia="仿宋_GB2312" w:cs="Times New Roman"/>
                <w:b w:val="0"/>
                <w:color w:val="auto"/>
                <w:kern w:val="0"/>
                <w:sz w:val="24"/>
                <w:szCs w:val="22"/>
                <w:highlight w:val="none"/>
                <w:lang w:val="en-US" w:eastAsia="zh-CN" w:bidi="ar"/>
              </w:rPr>
            </w:pPr>
          </w:p>
        </w:tc>
      </w:tr>
      <w:tr w14:paraId="61AF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0" w:hRule="atLeast"/>
          <w:jc w:val="center"/>
        </w:trPr>
        <w:tc>
          <w:tcPr>
            <w:tcW w:w="2818" w:type="dxa"/>
            <w:gridSpan w:val="4"/>
            <w:noWrap w:val="0"/>
            <w:vAlign w:val="center"/>
          </w:tcPr>
          <w:p w14:paraId="6A28855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color w:val="auto"/>
                <w:sz w:val="24"/>
                <w:highlight w:val="none"/>
              </w:rPr>
            </w:pPr>
            <w:r>
              <w:rPr>
                <w:rFonts w:hint="eastAsia" w:ascii="仿宋_GB2312" w:eastAsia="仿宋_GB2312" w:cs="Times New Roman"/>
                <w:color w:val="auto"/>
                <w:kern w:val="0"/>
                <w:sz w:val="24"/>
                <w:szCs w:val="22"/>
                <w:highlight w:val="none"/>
                <w:lang w:val="en-US" w:eastAsia="zh-CN" w:bidi="ar"/>
              </w:rPr>
              <w:t>其中：</w:t>
            </w:r>
            <w:r>
              <w:rPr>
                <w:rFonts w:hint="eastAsia" w:ascii="仿宋_GB2312" w:hAnsi="宋体" w:eastAsia="仿宋_GB2312" w:cs="Times New Roman"/>
                <w:color w:val="auto"/>
                <w:kern w:val="0"/>
                <w:sz w:val="24"/>
                <w:szCs w:val="22"/>
                <w:highlight w:val="none"/>
                <w:lang w:val="en-US" w:eastAsia="zh-CN" w:bidi="ar"/>
              </w:rPr>
              <w:t>科技型中小企业、创新型中小企业</w:t>
            </w:r>
            <w:r>
              <w:rPr>
                <w:rFonts w:hint="eastAsia" w:ascii="仿宋_GB2312" w:eastAsia="仿宋_GB2312" w:cs="Times New Roman"/>
                <w:color w:val="auto"/>
                <w:kern w:val="0"/>
                <w:sz w:val="24"/>
                <w:szCs w:val="22"/>
                <w:highlight w:val="none"/>
                <w:lang w:val="en-US" w:eastAsia="zh-CN" w:bidi="ar"/>
              </w:rPr>
              <w:t>数量（一家企业同时具备两种资质，按1家计算）</w:t>
            </w:r>
          </w:p>
        </w:tc>
        <w:tc>
          <w:tcPr>
            <w:tcW w:w="1285" w:type="dxa"/>
            <w:gridSpan w:val="3"/>
            <w:noWrap w:val="0"/>
            <w:vAlign w:val="center"/>
          </w:tcPr>
          <w:p w14:paraId="6293C4D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color w:val="auto"/>
                <w:sz w:val="24"/>
                <w:highlight w:val="none"/>
              </w:rPr>
            </w:pPr>
          </w:p>
        </w:tc>
        <w:tc>
          <w:tcPr>
            <w:tcW w:w="3970" w:type="dxa"/>
            <w:gridSpan w:val="7"/>
            <w:noWrap w:val="0"/>
            <w:vAlign w:val="center"/>
          </w:tcPr>
          <w:p w14:paraId="40F58BF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hAnsi="仿宋_GB2312" w:eastAsia="仿宋_GB2312"/>
                <w:color w:val="auto"/>
                <w:sz w:val="24"/>
                <w:highlight w:val="none"/>
              </w:rPr>
            </w:pPr>
            <w:r>
              <w:rPr>
                <w:rFonts w:hint="eastAsia" w:ascii="仿宋_GB2312" w:hAnsi="宋体" w:eastAsia="仿宋_GB2312" w:cs="Times New Roman"/>
                <w:color w:val="auto"/>
                <w:kern w:val="0"/>
                <w:sz w:val="24"/>
                <w:szCs w:val="22"/>
                <w:highlight w:val="none"/>
                <w:lang w:val="en-US" w:eastAsia="zh-CN" w:bidi="ar"/>
              </w:rPr>
              <w:t>科技型中小企业、创新型中小企业</w:t>
            </w:r>
            <w:r>
              <w:rPr>
                <w:rFonts w:hint="eastAsia" w:ascii="仿宋_GB2312" w:eastAsia="仿宋_GB2312" w:cs="Times New Roman"/>
                <w:color w:val="auto"/>
                <w:kern w:val="0"/>
                <w:sz w:val="24"/>
                <w:szCs w:val="22"/>
                <w:highlight w:val="none"/>
                <w:lang w:val="en-US" w:eastAsia="zh-CN" w:bidi="ar"/>
              </w:rPr>
              <w:t>占比</w:t>
            </w:r>
          </w:p>
        </w:tc>
        <w:tc>
          <w:tcPr>
            <w:tcW w:w="1107" w:type="dxa"/>
            <w:noWrap w:val="0"/>
            <w:vAlign w:val="center"/>
          </w:tcPr>
          <w:p w14:paraId="743C476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color w:val="auto"/>
                <w:sz w:val="24"/>
                <w:highlight w:val="none"/>
              </w:rPr>
            </w:pPr>
          </w:p>
        </w:tc>
      </w:tr>
      <w:tr w14:paraId="636A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05" w:hRule="atLeast"/>
          <w:jc w:val="center"/>
        </w:trPr>
        <w:tc>
          <w:tcPr>
            <w:tcW w:w="2818" w:type="dxa"/>
            <w:gridSpan w:val="4"/>
            <w:noWrap w:val="0"/>
            <w:vAlign w:val="center"/>
          </w:tcPr>
          <w:p w14:paraId="18F5B1E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color w:val="auto"/>
                <w:sz w:val="24"/>
                <w:highlight w:val="none"/>
              </w:rPr>
            </w:pPr>
            <w:r>
              <w:rPr>
                <w:rFonts w:hint="eastAsia" w:ascii="仿宋_GB2312" w:eastAsia="仿宋_GB2312" w:cs="Times New Roman"/>
                <w:color w:val="auto"/>
                <w:kern w:val="0"/>
                <w:sz w:val="24"/>
                <w:szCs w:val="22"/>
                <w:highlight w:val="none"/>
                <w:lang w:val="en-US" w:eastAsia="zh-CN" w:bidi="ar"/>
              </w:rPr>
              <w:t>其中：营业收入或研发经费投入同比增长超过10%的在孵企业数量（一家企业同时满足两个条件，按1家计算）</w:t>
            </w:r>
          </w:p>
        </w:tc>
        <w:tc>
          <w:tcPr>
            <w:tcW w:w="1285" w:type="dxa"/>
            <w:gridSpan w:val="3"/>
            <w:noWrap w:val="0"/>
            <w:vAlign w:val="center"/>
          </w:tcPr>
          <w:p w14:paraId="0C7D70F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color w:val="auto"/>
                <w:sz w:val="24"/>
                <w:highlight w:val="none"/>
              </w:rPr>
            </w:pPr>
          </w:p>
        </w:tc>
        <w:tc>
          <w:tcPr>
            <w:tcW w:w="3970" w:type="dxa"/>
            <w:gridSpan w:val="7"/>
            <w:noWrap w:val="0"/>
            <w:vAlign w:val="center"/>
          </w:tcPr>
          <w:p w14:paraId="46302E60">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hAnsi="宋体" w:eastAsia="仿宋_GB2312" w:cs="Times New Roman"/>
                <w:b w:val="0"/>
                <w:color w:val="auto"/>
                <w:kern w:val="0"/>
                <w:sz w:val="24"/>
                <w:szCs w:val="22"/>
                <w:highlight w:val="none"/>
                <w:lang w:val="en-US" w:eastAsia="zh-CN" w:bidi="ar"/>
              </w:rPr>
            </w:pPr>
            <w:r>
              <w:rPr>
                <w:rFonts w:hint="eastAsia" w:ascii="仿宋_GB2312" w:eastAsia="仿宋_GB2312" w:cs="Times New Roman"/>
                <w:color w:val="auto"/>
                <w:kern w:val="0"/>
                <w:sz w:val="24"/>
                <w:szCs w:val="22"/>
                <w:highlight w:val="none"/>
                <w:lang w:val="en-US" w:eastAsia="zh-CN" w:bidi="ar"/>
              </w:rPr>
              <w:t>营业收入或研发经费投入同比增长超过10%的企业占比</w:t>
            </w:r>
          </w:p>
        </w:tc>
        <w:tc>
          <w:tcPr>
            <w:tcW w:w="1107" w:type="dxa"/>
            <w:noWrap w:val="0"/>
            <w:vAlign w:val="center"/>
          </w:tcPr>
          <w:p w14:paraId="557D187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color w:val="auto"/>
                <w:sz w:val="24"/>
                <w:highlight w:val="none"/>
              </w:rPr>
            </w:pPr>
          </w:p>
        </w:tc>
      </w:tr>
      <w:tr w14:paraId="2FBE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1" w:hRule="atLeast"/>
          <w:jc w:val="center"/>
        </w:trPr>
        <w:tc>
          <w:tcPr>
            <w:tcW w:w="9180" w:type="dxa"/>
            <w:gridSpan w:val="15"/>
            <w:noWrap w:val="0"/>
            <w:vAlign w:val="center"/>
          </w:tcPr>
          <w:p w14:paraId="1BB2C396">
            <w:pPr>
              <w:snapToGrid w:val="0"/>
              <w:jc w:val="both"/>
              <w:rPr>
                <w:rFonts w:hint="default" w:ascii="仿宋_GB2312" w:eastAsia="仿宋_GB2312"/>
                <w:b/>
                <w:bCs/>
                <w:color w:val="auto"/>
                <w:sz w:val="24"/>
                <w:highlight w:val="none"/>
                <w:lang w:val="en-US" w:eastAsia="zh-CN"/>
              </w:rPr>
            </w:pPr>
            <w:r>
              <w:rPr>
                <w:rFonts w:hint="eastAsia" w:ascii="仿宋_GB2312" w:eastAsia="仿宋_GB2312"/>
                <w:b/>
                <w:bCs/>
                <w:color w:val="auto"/>
                <w:sz w:val="24"/>
                <w:highlight w:val="none"/>
                <w:lang w:val="en-US" w:eastAsia="zh-CN"/>
              </w:rPr>
              <w:t>6.投融资服务情况</w:t>
            </w:r>
          </w:p>
        </w:tc>
      </w:tr>
      <w:tr w14:paraId="74458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6" w:hRule="atLeast"/>
          <w:jc w:val="center"/>
        </w:trPr>
        <w:tc>
          <w:tcPr>
            <w:tcW w:w="8073" w:type="dxa"/>
            <w:gridSpan w:val="14"/>
            <w:noWrap w:val="0"/>
            <w:vAlign w:val="center"/>
          </w:tcPr>
          <w:p w14:paraId="5D421C50">
            <w:pPr>
              <w:snapToGrid w:val="0"/>
              <w:jc w:val="left"/>
              <w:rPr>
                <w:rFonts w:hint="eastAsia" w:ascii="仿宋_GB2312" w:eastAsia="仿宋_GB2312"/>
                <w:color w:val="auto"/>
                <w:sz w:val="24"/>
                <w:highlight w:val="none"/>
              </w:rPr>
            </w:pPr>
            <w:r>
              <w:rPr>
                <w:rFonts w:hint="eastAsia" w:ascii="仿宋_GB2312" w:hAnsi="仿宋_GB2312" w:eastAsia="仿宋_GB2312"/>
                <w:color w:val="auto"/>
                <w:sz w:val="24"/>
                <w:highlight w:val="none"/>
              </w:rPr>
              <w:t>孵化器</w:t>
            </w:r>
            <w:r>
              <w:rPr>
                <w:rFonts w:hint="eastAsia" w:ascii="仿宋_GB2312" w:hAnsi="仿宋_GB2312" w:eastAsia="仿宋_GB2312"/>
                <w:color w:val="auto"/>
                <w:sz w:val="24"/>
                <w:highlight w:val="none"/>
                <w:lang w:eastAsia="zh-CN"/>
              </w:rPr>
              <w:t>单独或</w:t>
            </w:r>
            <w:r>
              <w:rPr>
                <w:rFonts w:hint="eastAsia" w:ascii="仿宋_GB2312" w:hAnsi="仿宋_GB2312" w:eastAsia="仿宋_GB2312"/>
                <w:color w:val="auto"/>
                <w:sz w:val="24"/>
                <w:highlight w:val="none"/>
                <w:lang w:val="en-US" w:eastAsia="zh-CN"/>
              </w:rPr>
              <w:t>出资</w:t>
            </w:r>
            <w:r>
              <w:rPr>
                <w:rFonts w:hint="eastAsia" w:ascii="仿宋_GB2312" w:hAnsi="仿宋_GB2312" w:eastAsia="仿宋_GB2312"/>
                <w:color w:val="auto"/>
                <w:sz w:val="24"/>
                <w:highlight w:val="none"/>
                <w:lang w:eastAsia="zh-CN"/>
              </w:rPr>
              <w:t>合作设立的孵化</w:t>
            </w:r>
            <w:r>
              <w:rPr>
                <w:rFonts w:hint="eastAsia" w:ascii="仿宋_GB2312" w:hAnsi="仿宋_GB2312" w:eastAsia="仿宋_GB2312"/>
                <w:color w:val="auto"/>
                <w:sz w:val="24"/>
                <w:highlight w:val="none"/>
              </w:rPr>
              <w:t>资金</w:t>
            </w:r>
            <w:r>
              <w:rPr>
                <w:rFonts w:hint="eastAsia" w:ascii="仿宋_GB2312" w:hAnsi="仿宋_GB2312" w:eastAsia="仿宋_GB2312"/>
                <w:color w:val="auto"/>
                <w:sz w:val="24"/>
                <w:highlight w:val="none"/>
                <w:lang w:eastAsia="zh-CN"/>
              </w:rPr>
              <w:t>、股权投资基金</w:t>
            </w:r>
            <w:r>
              <w:rPr>
                <w:rFonts w:hint="eastAsia" w:ascii="仿宋_GB2312" w:hAnsi="仿宋_GB2312" w:eastAsia="仿宋_GB2312"/>
                <w:color w:val="auto"/>
                <w:sz w:val="24"/>
                <w:highlight w:val="none"/>
              </w:rPr>
              <w:t>金额（万元）</w:t>
            </w:r>
          </w:p>
        </w:tc>
        <w:tc>
          <w:tcPr>
            <w:tcW w:w="1107" w:type="dxa"/>
            <w:noWrap w:val="0"/>
            <w:vAlign w:val="center"/>
          </w:tcPr>
          <w:p w14:paraId="7163902D">
            <w:pPr>
              <w:snapToGrid w:val="0"/>
              <w:jc w:val="left"/>
              <w:rPr>
                <w:rFonts w:hint="eastAsia" w:ascii="仿宋_GB2312" w:eastAsia="仿宋_GB2312"/>
                <w:color w:val="auto"/>
                <w:sz w:val="24"/>
                <w:highlight w:val="none"/>
              </w:rPr>
            </w:pPr>
          </w:p>
        </w:tc>
      </w:tr>
      <w:tr w14:paraId="259A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0" w:hRule="atLeast"/>
          <w:jc w:val="center"/>
        </w:trPr>
        <w:tc>
          <w:tcPr>
            <w:tcW w:w="1254" w:type="dxa"/>
            <w:noWrap w:val="0"/>
            <w:vAlign w:val="center"/>
          </w:tcPr>
          <w:p w14:paraId="13E649AF">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eastAsia="zh-CN"/>
              </w:rPr>
              <w:t>孵化资金</w:t>
            </w:r>
            <w:r>
              <w:rPr>
                <w:rFonts w:hint="eastAsia" w:ascii="仿宋_GB2312" w:hAnsi="仿宋_GB2312" w:eastAsia="仿宋_GB2312" w:cs="Times New Roman"/>
                <w:b w:val="0"/>
                <w:bCs w:val="0"/>
                <w:color w:val="auto"/>
                <w:kern w:val="0"/>
                <w:szCs w:val="22"/>
                <w:highlight w:val="none"/>
                <w:lang w:val="en-US" w:eastAsia="zh-CN"/>
              </w:rPr>
              <w:t>/基金</w:t>
            </w:r>
            <w:r>
              <w:rPr>
                <w:rFonts w:hint="eastAsia" w:ascii="仿宋_GB2312" w:hAnsi="仿宋_GB2312" w:eastAsia="仿宋_GB2312" w:cs="Times New Roman"/>
                <w:b w:val="0"/>
                <w:bCs w:val="0"/>
                <w:color w:val="auto"/>
                <w:kern w:val="0"/>
                <w:szCs w:val="22"/>
                <w:highlight w:val="none"/>
                <w:lang w:eastAsia="zh-CN"/>
              </w:rPr>
              <w:t>名称</w:t>
            </w:r>
          </w:p>
        </w:tc>
        <w:tc>
          <w:tcPr>
            <w:tcW w:w="779" w:type="dxa"/>
            <w:noWrap w:val="0"/>
            <w:vAlign w:val="center"/>
          </w:tcPr>
          <w:p w14:paraId="19F1AE6C">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eastAsia="zh-CN"/>
              </w:rPr>
              <w:t>资金</w:t>
            </w:r>
            <w:r>
              <w:rPr>
                <w:rFonts w:hint="eastAsia" w:ascii="仿宋_GB2312" w:hAnsi="仿宋_GB2312" w:eastAsia="仿宋_GB2312" w:cs="Times New Roman"/>
                <w:b w:val="0"/>
                <w:bCs w:val="0"/>
                <w:color w:val="auto"/>
                <w:kern w:val="0"/>
                <w:szCs w:val="22"/>
                <w:highlight w:val="none"/>
                <w:lang w:val="en-US" w:eastAsia="zh-CN"/>
              </w:rPr>
              <w:t>/基金</w:t>
            </w:r>
            <w:r>
              <w:rPr>
                <w:rFonts w:hint="eastAsia" w:ascii="仿宋_GB2312" w:hAnsi="仿宋_GB2312" w:eastAsia="仿宋_GB2312" w:cs="Times New Roman"/>
                <w:b w:val="0"/>
                <w:bCs w:val="0"/>
                <w:color w:val="auto"/>
                <w:kern w:val="0"/>
                <w:szCs w:val="22"/>
                <w:highlight w:val="none"/>
                <w:lang w:eastAsia="zh-CN"/>
              </w:rPr>
              <w:t>规模（万元）</w:t>
            </w:r>
          </w:p>
        </w:tc>
        <w:tc>
          <w:tcPr>
            <w:tcW w:w="1190" w:type="dxa"/>
            <w:gridSpan w:val="4"/>
            <w:noWrap w:val="0"/>
            <w:vAlign w:val="center"/>
          </w:tcPr>
          <w:p w14:paraId="456A20AC">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eastAsia="zh-CN"/>
              </w:rPr>
              <w:t>组建形式（自建或合建）</w:t>
            </w:r>
          </w:p>
        </w:tc>
        <w:tc>
          <w:tcPr>
            <w:tcW w:w="880" w:type="dxa"/>
            <w:noWrap w:val="0"/>
            <w:vAlign w:val="center"/>
          </w:tcPr>
          <w:p w14:paraId="161344B8">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eastAsia="zh-CN"/>
              </w:rPr>
              <w:t>合建机构（自建可不填）</w:t>
            </w:r>
          </w:p>
        </w:tc>
        <w:tc>
          <w:tcPr>
            <w:tcW w:w="3970" w:type="dxa"/>
            <w:gridSpan w:val="7"/>
            <w:noWrap w:val="0"/>
            <w:vAlign w:val="center"/>
          </w:tcPr>
          <w:p w14:paraId="5155111F">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val="en-US" w:eastAsia="zh-CN"/>
              </w:rPr>
              <w:t>上年度完成股权投资且确权实缴的在孵企业数量（家）</w:t>
            </w:r>
          </w:p>
        </w:tc>
        <w:tc>
          <w:tcPr>
            <w:tcW w:w="1107" w:type="dxa"/>
            <w:noWrap w:val="0"/>
            <w:vAlign w:val="center"/>
          </w:tcPr>
          <w:p w14:paraId="532DF959">
            <w:pPr>
              <w:widowControl w:val="0"/>
              <w:snapToGrid w:val="0"/>
              <w:jc w:val="left"/>
              <w:rPr>
                <w:rFonts w:hint="eastAsia" w:ascii="仿宋_GB2312" w:hAnsi="仿宋_GB2312" w:eastAsia="仿宋_GB2312" w:cs="Times New Roman"/>
                <w:b w:val="0"/>
                <w:bCs w:val="0"/>
                <w:color w:val="auto"/>
                <w:kern w:val="0"/>
                <w:szCs w:val="22"/>
                <w:highlight w:val="none"/>
                <w:lang w:val="en-US" w:eastAsia="zh-CN"/>
              </w:rPr>
            </w:pPr>
            <w:r>
              <w:rPr>
                <w:rFonts w:hint="eastAsia" w:ascii="仿宋_GB2312" w:hAnsi="仿宋_GB2312" w:eastAsia="仿宋_GB2312" w:cs="Times New Roman"/>
                <w:b w:val="0"/>
                <w:bCs w:val="0"/>
                <w:color w:val="auto"/>
                <w:kern w:val="0"/>
                <w:szCs w:val="22"/>
                <w:highlight w:val="none"/>
                <w:lang w:val="en-US" w:eastAsia="zh-CN"/>
              </w:rPr>
              <w:t>上年度完成股权投资且确权实缴的投资金额</w:t>
            </w:r>
          </w:p>
          <w:p w14:paraId="12F43CDB">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val="en-US" w:eastAsia="zh-CN"/>
              </w:rPr>
              <w:t>（万元）</w:t>
            </w:r>
          </w:p>
        </w:tc>
      </w:tr>
      <w:tr w14:paraId="5B33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7" w:hRule="atLeast"/>
          <w:jc w:val="center"/>
        </w:trPr>
        <w:tc>
          <w:tcPr>
            <w:tcW w:w="1254" w:type="dxa"/>
            <w:noWrap w:val="0"/>
            <w:vAlign w:val="center"/>
          </w:tcPr>
          <w:p w14:paraId="26B2E11D">
            <w:pPr>
              <w:snapToGrid w:val="0"/>
              <w:jc w:val="left"/>
              <w:rPr>
                <w:rFonts w:hint="eastAsia" w:ascii="仿宋_GB2312" w:hAnsi="仿宋_GB2312" w:eastAsia="仿宋_GB2312"/>
                <w:color w:val="auto"/>
                <w:sz w:val="24"/>
                <w:highlight w:val="none"/>
              </w:rPr>
            </w:pPr>
          </w:p>
        </w:tc>
        <w:tc>
          <w:tcPr>
            <w:tcW w:w="779" w:type="dxa"/>
            <w:noWrap w:val="0"/>
            <w:vAlign w:val="center"/>
          </w:tcPr>
          <w:p w14:paraId="7DE521B7">
            <w:pPr>
              <w:snapToGrid w:val="0"/>
              <w:jc w:val="left"/>
              <w:rPr>
                <w:rFonts w:hint="eastAsia" w:ascii="仿宋_GB2312" w:eastAsia="仿宋_GB2312"/>
                <w:color w:val="auto"/>
                <w:sz w:val="24"/>
                <w:highlight w:val="none"/>
              </w:rPr>
            </w:pPr>
          </w:p>
        </w:tc>
        <w:tc>
          <w:tcPr>
            <w:tcW w:w="1190" w:type="dxa"/>
            <w:gridSpan w:val="4"/>
            <w:noWrap w:val="0"/>
            <w:vAlign w:val="center"/>
          </w:tcPr>
          <w:p w14:paraId="1DAC38D1">
            <w:pPr>
              <w:snapToGrid w:val="0"/>
              <w:jc w:val="left"/>
              <w:rPr>
                <w:rFonts w:hint="eastAsia" w:ascii="仿宋_GB2312" w:eastAsia="仿宋_GB2312"/>
                <w:color w:val="auto"/>
                <w:sz w:val="24"/>
                <w:highlight w:val="none"/>
              </w:rPr>
            </w:pPr>
          </w:p>
        </w:tc>
        <w:tc>
          <w:tcPr>
            <w:tcW w:w="880" w:type="dxa"/>
            <w:noWrap w:val="0"/>
            <w:vAlign w:val="center"/>
          </w:tcPr>
          <w:p w14:paraId="44F94287">
            <w:pPr>
              <w:snapToGrid w:val="0"/>
              <w:jc w:val="left"/>
              <w:rPr>
                <w:rFonts w:hint="eastAsia" w:ascii="仿宋_GB2312" w:eastAsia="仿宋_GB2312"/>
                <w:color w:val="auto"/>
                <w:sz w:val="24"/>
                <w:highlight w:val="none"/>
              </w:rPr>
            </w:pPr>
          </w:p>
        </w:tc>
        <w:tc>
          <w:tcPr>
            <w:tcW w:w="3970" w:type="dxa"/>
            <w:gridSpan w:val="7"/>
            <w:noWrap w:val="0"/>
            <w:vAlign w:val="center"/>
          </w:tcPr>
          <w:p w14:paraId="01C24644">
            <w:pPr>
              <w:snapToGrid w:val="0"/>
              <w:jc w:val="left"/>
              <w:rPr>
                <w:rFonts w:hint="eastAsia" w:ascii="仿宋_GB2312" w:eastAsia="仿宋_GB2312"/>
                <w:color w:val="auto"/>
                <w:sz w:val="24"/>
                <w:highlight w:val="none"/>
              </w:rPr>
            </w:pPr>
          </w:p>
        </w:tc>
        <w:tc>
          <w:tcPr>
            <w:tcW w:w="1107" w:type="dxa"/>
            <w:noWrap w:val="0"/>
            <w:vAlign w:val="center"/>
          </w:tcPr>
          <w:p w14:paraId="66294B78">
            <w:pPr>
              <w:snapToGrid w:val="0"/>
              <w:jc w:val="left"/>
              <w:rPr>
                <w:rFonts w:hint="eastAsia" w:ascii="仿宋_GB2312" w:eastAsia="仿宋_GB2312"/>
                <w:color w:val="auto"/>
                <w:sz w:val="24"/>
                <w:highlight w:val="none"/>
              </w:rPr>
            </w:pPr>
          </w:p>
        </w:tc>
      </w:tr>
      <w:tr w14:paraId="6F67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7" w:hRule="atLeast"/>
          <w:jc w:val="center"/>
        </w:trPr>
        <w:tc>
          <w:tcPr>
            <w:tcW w:w="1254" w:type="dxa"/>
            <w:noWrap w:val="0"/>
            <w:vAlign w:val="center"/>
          </w:tcPr>
          <w:p w14:paraId="18234072">
            <w:pPr>
              <w:snapToGrid w:val="0"/>
              <w:jc w:val="left"/>
              <w:rPr>
                <w:rFonts w:hint="eastAsia" w:ascii="仿宋_GB2312" w:hAnsi="仿宋_GB2312" w:eastAsia="仿宋_GB2312"/>
                <w:color w:val="auto"/>
                <w:sz w:val="24"/>
                <w:highlight w:val="none"/>
              </w:rPr>
            </w:pPr>
          </w:p>
        </w:tc>
        <w:tc>
          <w:tcPr>
            <w:tcW w:w="779" w:type="dxa"/>
            <w:noWrap w:val="0"/>
            <w:vAlign w:val="center"/>
          </w:tcPr>
          <w:p w14:paraId="1DC541C8">
            <w:pPr>
              <w:snapToGrid w:val="0"/>
              <w:jc w:val="left"/>
              <w:rPr>
                <w:rFonts w:hint="eastAsia" w:ascii="仿宋_GB2312" w:eastAsia="仿宋_GB2312"/>
                <w:color w:val="auto"/>
                <w:sz w:val="24"/>
                <w:highlight w:val="none"/>
              </w:rPr>
            </w:pPr>
          </w:p>
        </w:tc>
        <w:tc>
          <w:tcPr>
            <w:tcW w:w="1190" w:type="dxa"/>
            <w:gridSpan w:val="4"/>
            <w:noWrap w:val="0"/>
            <w:vAlign w:val="center"/>
          </w:tcPr>
          <w:p w14:paraId="5060B186">
            <w:pPr>
              <w:snapToGrid w:val="0"/>
              <w:jc w:val="left"/>
              <w:rPr>
                <w:rFonts w:hint="eastAsia" w:ascii="仿宋_GB2312" w:eastAsia="仿宋_GB2312"/>
                <w:color w:val="auto"/>
                <w:sz w:val="24"/>
                <w:highlight w:val="none"/>
              </w:rPr>
            </w:pPr>
          </w:p>
        </w:tc>
        <w:tc>
          <w:tcPr>
            <w:tcW w:w="880" w:type="dxa"/>
            <w:noWrap w:val="0"/>
            <w:vAlign w:val="center"/>
          </w:tcPr>
          <w:p w14:paraId="643193DF">
            <w:pPr>
              <w:snapToGrid w:val="0"/>
              <w:jc w:val="left"/>
              <w:rPr>
                <w:rFonts w:hint="eastAsia" w:ascii="仿宋_GB2312" w:eastAsia="仿宋_GB2312"/>
                <w:color w:val="auto"/>
                <w:sz w:val="24"/>
                <w:highlight w:val="none"/>
              </w:rPr>
            </w:pPr>
          </w:p>
        </w:tc>
        <w:tc>
          <w:tcPr>
            <w:tcW w:w="3970" w:type="dxa"/>
            <w:gridSpan w:val="7"/>
            <w:noWrap w:val="0"/>
            <w:vAlign w:val="center"/>
          </w:tcPr>
          <w:p w14:paraId="111CCCE5">
            <w:pPr>
              <w:snapToGrid w:val="0"/>
              <w:jc w:val="left"/>
              <w:rPr>
                <w:rFonts w:hint="eastAsia" w:ascii="仿宋_GB2312" w:eastAsia="仿宋_GB2312"/>
                <w:color w:val="auto"/>
                <w:sz w:val="24"/>
                <w:highlight w:val="none"/>
              </w:rPr>
            </w:pPr>
          </w:p>
        </w:tc>
        <w:tc>
          <w:tcPr>
            <w:tcW w:w="1107" w:type="dxa"/>
            <w:noWrap w:val="0"/>
            <w:vAlign w:val="center"/>
          </w:tcPr>
          <w:p w14:paraId="5C50A596">
            <w:pPr>
              <w:snapToGrid w:val="0"/>
              <w:jc w:val="left"/>
              <w:rPr>
                <w:rFonts w:hint="eastAsia" w:ascii="仿宋_GB2312" w:eastAsia="仿宋_GB2312"/>
                <w:color w:val="auto"/>
                <w:sz w:val="24"/>
                <w:highlight w:val="none"/>
              </w:rPr>
            </w:pPr>
          </w:p>
        </w:tc>
      </w:tr>
      <w:tr w14:paraId="4250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5" w:hRule="atLeast"/>
          <w:jc w:val="center"/>
        </w:trPr>
        <w:tc>
          <w:tcPr>
            <w:tcW w:w="1254" w:type="dxa"/>
            <w:noWrap w:val="0"/>
            <w:vAlign w:val="center"/>
          </w:tcPr>
          <w:p w14:paraId="22B0D808">
            <w:pPr>
              <w:snapToGrid w:val="0"/>
              <w:jc w:val="left"/>
              <w:rPr>
                <w:rFonts w:hint="eastAsia" w:ascii="仿宋_GB2312" w:hAnsi="仿宋_GB2312" w:eastAsia="仿宋_GB2312"/>
                <w:color w:val="auto"/>
                <w:sz w:val="24"/>
                <w:highlight w:val="none"/>
              </w:rPr>
            </w:pPr>
          </w:p>
        </w:tc>
        <w:tc>
          <w:tcPr>
            <w:tcW w:w="779" w:type="dxa"/>
            <w:noWrap w:val="0"/>
            <w:vAlign w:val="center"/>
          </w:tcPr>
          <w:p w14:paraId="41D82C09">
            <w:pPr>
              <w:snapToGrid w:val="0"/>
              <w:jc w:val="left"/>
              <w:rPr>
                <w:rFonts w:hint="eastAsia" w:ascii="仿宋_GB2312" w:eastAsia="仿宋_GB2312"/>
                <w:color w:val="auto"/>
                <w:sz w:val="24"/>
                <w:highlight w:val="none"/>
              </w:rPr>
            </w:pPr>
          </w:p>
        </w:tc>
        <w:tc>
          <w:tcPr>
            <w:tcW w:w="1190" w:type="dxa"/>
            <w:gridSpan w:val="4"/>
            <w:noWrap w:val="0"/>
            <w:vAlign w:val="center"/>
          </w:tcPr>
          <w:p w14:paraId="5E1DA4FA">
            <w:pPr>
              <w:snapToGrid w:val="0"/>
              <w:jc w:val="left"/>
              <w:rPr>
                <w:rFonts w:hint="eastAsia" w:ascii="仿宋_GB2312" w:eastAsia="仿宋_GB2312"/>
                <w:color w:val="auto"/>
                <w:sz w:val="24"/>
                <w:highlight w:val="none"/>
              </w:rPr>
            </w:pPr>
          </w:p>
        </w:tc>
        <w:tc>
          <w:tcPr>
            <w:tcW w:w="880" w:type="dxa"/>
            <w:noWrap w:val="0"/>
            <w:vAlign w:val="center"/>
          </w:tcPr>
          <w:p w14:paraId="135E3C55">
            <w:pPr>
              <w:snapToGrid w:val="0"/>
              <w:jc w:val="left"/>
              <w:rPr>
                <w:rFonts w:hint="eastAsia" w:ascii="仿宋_GB2312" w:eastAsia="仿宋_GB2312"/>
                <w:color w:val="auto"/>
                <w:sz w:val="24"/>
                <w:highlight w:val="none"/>
              </w:rPr>
            </w:pPr>
          </w:p>
        </w:tc>
        <w:tc>
          <w:tcPr>
            <w:tcW w:w="3970" w:type="dxa"/>
            <w:gridSpan w:val="7"/>
            <w:noWrap w:val="0"/>
            <w:vAlign w:val="center"/>
          </w:tcPr>
          <w:p w14:paraId="3BFF2C20">
            <w:pPr>
              <w:snapToGrid w:val="0"/>
              <w:jc w:val="left"/>
              <w:rPr>
                <w:rFonts w:hint="eastAsia" w:ascii="仿宋_GB2312" w:eastAsia="仿宋_GB2312"/>
                <w:color w:val="auto"/>
                <w:sz w:val="24"/>
                <w:highlight w:val="none"/>
              </w:rPr>
            </w:pPr>
          </w:p>
        </w:tc>
        <w:tc>
          <w:tcPr>
            <w:tcW w:w="1107" w:type="dxa"/>
            <w:noWrap w:val="0"/>
            <w:vAlign w:val="center"/>
          </w:tcPr>
          <w:p w14:paraId="5F42A200">
            <w:pPr>
              <w:snapToGrid w:val="0"/>
              <w:jc w:val="left"/>
              <w:rPr>
                <w:rFonts w:hint="eastAsia" w:ascii="仿宋_GB2312" w:eastAsia="仿宋_GB2312"/>
                <w:color w:val="auto"/>
                <w:sz w:val="24"/>
                <w:highlight w:val="none"/>
              </w:rPr>
            </w:pPr>
          </w:p>
        </w:tc>
      </w:tr>
      <w:tr w14:paraId="7EFD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0" w:hRule="atLeast"/>
          <w:jc w:val="center"/>
        </w:trPr>
        <w:tc>
          <w:tcPr>
            <w:tcW w:w="4103" w:type="dxa"/>
            <w:gridSpan w:val="7"/>
            <w:noWrap w:val="0"/>
            <w:vAlign w:val="center"/>
          </w:tcPr>
          <w:p w14:paraId="459ED835">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仿宋_GB2312" w:eastAsia="仿宋_GB2312"/>
                <w:color w:val="auto"/>
                <w:sz w:val="24"/>
                <w:highlight w:val="none"/>
              </w:rPr>
            </w:pPr>
            <w:r>
              <w:rPr>
                <w:rFonts w:hint="eastAsia" w:ascii="仿宋_GB2312" w:hAnsi="仿宋_GB2312" w:eastAsia="仿宋_GB2312"/>
                <w:color w:val="auto"/>
                <w:sz w:val="24"/>
                <w:highlight w:val="none"/>
                <w:lang w:eastAsia="zh-CN"/>
              </w:rPr>
              <w:t>上年度孵化器投资（单笔不少于</w:t>
            </w:r>
            <w:r>
              <w:rPr>
                <w:rFonts w:hint="eastAsia" w:ascii="仿宋_GB2312" w:hAnsi="仿宋_GB2312" w:eastAsia="仿宋_GB2312"/>
                <w:color w:val="auto"/>
                <w:sz w:val="24"/>
                <w:highlight w:val="none"/>
                <w:lang w:val="en-US" w:eastAsia="zh-CN"/>
              </w:rPr>
              <w:t>20万元</w:t>
            </w:r>
            <w:r>
              <w:rPr>
                <w:rFonts w:hint="eastAsia" w:ascii="仿宋_GB2312" w:hAnsi="仿宋_GB2312" w:eastAsia="仿宋_GB2312"/>
                <w:color w:val="auto"/>
                <w:sz w:val="24"/>
                <w:highlight w:val="none"/>
                <w:lang w:eastAsia="zh-CN"/>
              </w:rPr>
              <w:t>）</w:t>
            </w:r>
            <w:r>
              <w:rPr>
                <w:rFonts w:hint="eastAsia" w:ascii="仿宋_GB2312" w:hAnsi="仿宋_GB2312" w:eastAsia="仿宋_GB2312"/>
                <w:color w:val="auto"/>
                <w:sz w:val="24"/>
                <w:highlight w:val="none"/>
                <w:lang w:val="en-US" w:eastAsia="zh-CN"/>
              </w:rPr>
              <w:t>且确权实缴的</w:t>
            </w:r>
            <w:r>
              <w:rPr>
                <w:rFonts w:hint="eastAsia" w:ascii="仿宋_GB2312" w:hAnsi="仿宋_GB2312" w:eastAsia="仿宋_GB2312"/>
                <w:color w:val="auto"/>
                <w:sz w:val="24"/>
                <w:highlight w:val="none"/>
                <w:lang w:eastAsia="zh-CN"/>
              </w:rPr>
              <w:t>在孵企业数量（家）</w:t>
            </w:r>
          </w:p>
        </w:tc>
        <w:tc>
          <w:tcPr>
            <w:tcW w:w="5077" w:type="dxa"/>
            <w:gridSpan w:val="8"/>
            <w:noWrap w:val="0"/>
            <w:vAlign w:val="center"/>
          </w:tcPr>
          <w:p w14:paraId="419F53F1">
            <w:pPr>
              <w:snapToGrid w:val="0"/>
              <w:jc w:val="left"/>
              <w:rPr>
                <w:rFonts w:hint="eastAsia" w:ascii="仿宋_GB2312" w:eastAsia="仿宋_GB2312"/>
                <w:color w:val="auto"/>
                <w:sz w:val="24"/>
                <w:highlight w:val="none"/>
              </w:rPr>
            </w:pPr>
          </w:p>
        </w:tc>
      </w:tr>
      <w:tr w14:paraId="66F5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2" w:hRule="atLeast"/>
          <w:jc w:val="center"/>
        </w:trPr>
        <w:tc>
          <w:tcPr>
            <w:tcW w:w="4103" w:type="dxa"/>
            <w:gridSpan w:val="7"/>
            <w:noWrap w:val="0"/>
            <w:vAlign w:val="center"/>
          </w:tcPr>
          <w:p w14:paraId="14823D75">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仿宋_GB2312" w:eastAsia="仿宋_GB2312"/>
                <w:color w:val="auto"/>
                <w:sz w:val="24"/>
                <w:highlight w:val="none"/>
              </w:rPr>
            </w:pPr>
            <w:r>
              <w:rPr>
                <w:rFonts w:hint="eastAsia" w:ascii="仿宋_GB2312" w:hAnsi="仿宋_GB2312" w:eastAsia="仿宋_GB2312"/>
                <w:color w:val="auto"/>
                <w:sz w:val="24"/>
                <w:highlight w:val="none"/>
                <w:lang w:eastAsia="zh-CN"/>
              </w:rPr>
              <w:t>上年度</w:t>
            </w:r>
            <w:r>
              <w:rPr>
                <w:rFonts w:hint="eastAsia" w:ascii="仿宋_GB2312" w:hAnsi="仿宋_GB2312" w:eastAsia="仿宋_GB2312"/>
                <w:color w:val="auto"/>
                <w:sz w:val="24"/>
                <w:highlight w:val="none"/>
              </w:rPr>
              <w:t>获得投融资</w:t>
            </w:r>
            <w:r>
              <w:rPr>
                <w:rFonts w:hint="eastAsia" w:ascii="仿宋_GB2312" w:hAnsi="仿宋_GB2312" w:eastAsia="仿宋_GB2312"/>
                <w:color w:val="auto"/>
                <w:sz w:val="24"/>
                <w:highlight w:val="none"/>
                <w:lang w:eastAsia="zh-CN"/>
              </w:rPr>
              <w:t>（单笔不少于</w:t>
            </w:r>
            <w:r>
              <w:rPr>
                <w:rFonts w:hint="eastAsia" w:ascii="仿宋_GB2312" w:hAnsi="仿宋_GB2312" w:eastAsia="仿宋_GB2312"/>
                <w:color w:val="auto"/>
                <w:sz w:val="24"/>
                <w:highlight w:val="none"/>
                <w:lang w:val="en-US" w:eastAsia="zh-CN"/>
              </w:rPr>
              <w:t>20万元</w:t>
            </w:r>
            <w:r>
              <w:rPr>
                <w:rFonts w:hint="eastAsia" w:ascii="仿宋_GB2312" w:hAnsi="仿宋_GB2312" w:eastAsia="仿宋_GB2312"/>
                <w:color w:val="auto"/>
                <w:sz w:val="24"/>
                <w:highlight w:val="none"/>
                <w:lang w:eastAsia="zh-CN"/>
              </w:rPr>
              <w:t>）</w:t>
            </w:r>
            <w:r>
              <w:rPr>
                <w:rFonts w:hint="eastAsia" w:ascii="仿宋_GB2312" w:hAnsi="仿宋_GB2312" w:eastAsia="仿宋_GB2312"/>
                <w:color w:val="auto"/>
                <w:sz w:val="24"/>
                <w:highlight w:val="none"/>
              </w:rPr>
              <w:t>的在孵企业</w:t>
            </w:r>
            <w:r>
              <w:rPr>
                <w:rFonts w:hint="eastAsia" w:ascii="仿宋_GB2312" w:hAnsi="仿宋_GB2312" w:eastAsia="仿宋_GB2312"/>
                <w:color w:val="auto"/>
                <w:sz w:val="24"/>
                <w:highlight w:val="none"/>
                <w:lang w:eastAsia="zh-CN"/>
              </w:rPr>
              <w:t>数量（家）</w:t>
            </w:r>
          </w:p>
        </w:tc>
        <w:tc>
          <w:tcPr>
            <w:tcW w:w="5077" w:type="dxa"/>
            <w:gridSpan w:val="8"/>
            <w:noWrap w:val="0"/>
            <w:vAlign w:val="center"/>
          </w:tcPr>
          <w:p w14:paraId="057A86B5">
            <w:pPr>
              <w:snapToGrid w:val="0"/>
              <w:jc w:val="left"/>
              <w:rPr>
                <w:rFonts w:hint="eastAsia" w:ascii="仿宋_GB2312" w:hAnsi="仿宋_GB2312" w:eastAsia="仿宋_GB2312"/>
                <w:color w:val="auto"/>
                <w:sz w:val="24"/>
                <w:highlight w:val="none"/>
                <w:lang w:eastAsia="zh-CN"/>
              </w:rPr>
            </w:pPr>
          </w:p>
        </w:tc>
      </w:tr>
      <w:tr w14:paraId="2CB0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12" w:hRule="atLeast"/>
          <w:jc w:val="center"/>
        </w:trPr>
        <w:tc>
          <w:tcPr>
            <w:tcW w:w="9180" w:type="dxa"/>
            <w:gridSpan w:val="15"/>
            <w:noWrap w:val="0"/>
            <w:vAlign w:val="top"/>
          </w:tcPr>
          <w:p w14:paraId="70A80E8D">
            <w:pPr>
              <w:snapToGrid w:val="0"/>
              <w:jc w:val="both"/>
              <w:rPr>
                <w:rFonts w:hint="eastAsia" w:ascii="仿宋_GB2312" w:hAnsi="仿宋_GB2312" w:eastAsia="仿宋_GB2312"/>
                <w:b w:val="0"/>
                <w:bCs w:val="0"/>
                <w:color w:val="auto"/>
                <w:highlight w:val="none"/>
                <w:lang w:val="en-US" w:eastAsia="zh-CN" w:bidi="ar"/>
              </w:rPr>
            </w:pPr>
            <w:r>
              <w:rPr>
                <w:rFonts w:hint="eastAsia" w:ascii="仿宋_GB2312" w:hAnsi="仿宋_GB2312" w:eastAsia="仿宋_GB2312"/>
                <w:b w:val="0"/>
                <w:bCs w:val="0"/>
                <w:color w:val="auto"/>
                <w:highlight w:val="none"/>
                <w:lang w:val="en-US" w:eastAsia="zh-CN" w:bidi="ar"/>
              </w:rPr>
              <w:t>孵化器服务在孵企业获得投融资典型案例（不超过3个）</w:t>
            </w:r>
          </w:p>
          <w:p w14:paraId="21A4D4A9">
            <w:pPr>
              <w:snapToGrid w:val="0"/>
              <w:jc w:val="both"/>
              <w:rPr>
                <w:rFonts w:hint="eastAsia"/>
                <w:color w:val="auto"/>
                <w:highlight w:val="none"/>
                <w:lang w:eastAsia="zh-CN"/>
              </w:rPr>
            </w:pPr>
          </w:p>
        </w:tc>
      </w:tr>
      <w:tr w14:paraId="28DA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9180" w:type="dxa"/>
            <w:gridSpan w:val="15"/>
            <w:noWrap w:val="0"/>
            <w:vAlign w:val="center"/>
          </w:tcPr>
          <w:p w14:paraId="7579D6E5">
            <w:pPr>
              <w:snapToGrid w:val="0"/>
              <w:jc w:val="both"/>
              <w:rPr>
                <w:rFonts w:hint="eastAsia" w:ascii="仿宋_GB2312" w:eastAsia="仿宋_GB2312" w:cs="Times New Roman"/>
                <w:b/>
                <w:bCs/>
                <w:color w:val="auto"/>
                <w:kern w:val="0"/>
                <w:sz w:val="24"/>
                <w:szCs w:val="22"/>
                <w:highlight w:val="none"/>
                <w:lang w:val="en-US" w:eastAsia="zh-CN" w:bidi="ar"/>
              </w:rPr>
            </w:pPr>
            <w:r>
              <w:rPr>
                <w:rFonts w:hint="eastAsia" w:ascii="仿宋_GB2312" w:eastAsia="仿宋_GB2312"/>
                <w:b/>
                <w:bCs/>
                <w:color w:val="auto"/>
                <w:sz w:val="24"/>
                <w:highlight w:val="none"/>
                <w:lang w:val="en-US" w:eastAsia="zh-CN"/>
              </w:rPr>
              <w:t>7.孵化服务收入情况</w:t>
            </w:r>
          </w:p>
        </w:tc>
      </w:tr>
      <w:tr w14:paraId="1DA6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3223" w:type="dxa"/>
            <w:gridSpan w:val="6"/>
            <w:noWrap w:val="0"/>
            <w:vAlign w:val="center"/>
          </w:tcPr>
          <w:p w14:paraId="11E127EF">
            <w:pPr>
              <w:snapToGrid/>
              <w:jc w:val="center"/>
              <w:rPr>
                <w:rFonts w:hint="eastAsia" w:ascii="仿宋_GB2312" w:eastAsia="仿宋_GB2312" w:cs="Times New Roman"/>
                <w:b/>
                <w:bCs/>
                <w:color w:val="auto"/>
                <w:kern w:val="0"/>
                <w:sz w:val="24"/>
                <w:szCs w:val="22"/>
                <w:highlight w:val="none"/>
                <w:lang w:val="en-US" w:eastAsia="zh-CN" w:bidi="ar"/>
              </w:rPr>
            </w:pPr>
            <w:r>
              <w:rPr>
                <w:rFonts w:hint="eastAsia" w:ascii="仿宋_GB2312" w:eastAsia="仿宋_GB2312"/>
                <w:b w:val="0"/>
                <w:bCs w:val="0"/>
                <w:color w:val="auto"/>
                <w:sz w:val="24"/>
                <w:highlight w:val="none"/>
                <w:lang w:val="en-US" w:eastAsia="zh-CN"/>
              </w:rPr>
              <w:t>上年度营业收入总额（万元）</w:t>
            </w:r>
          </w:p>
        </w:tc>
        <w:tc>
          <w:tcPr>
            <w:tcW w:w="5957" w:type="dxa"/>
            <w:gridSpan w:val="9"/>
            <w:noWrap w:val="0"/>
            <w:vAlign w:val="center"/>
          </w:tcPr>
          <w:p w14:paraId="49BC952D">
            <w:pPr>
              <w:snapToGrid/>
              <w:jc w:val="center"/>
              <w:rPr>
                <w:color w:val="auto"/>
                <w:highlight w:val="none"/>
              </w:rPr>
            </w:pPr>
          </w:p>
        </w:tc>
      </w:tr>
      <w:tr w14:paraId="5307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3223" w:type="dxa"/>
            <w:gridSpan w:val="6"/>
            <w:noWrap w:val="0"/>
            <w:vAlign w:val="center"/>
          </w:tcPr>
          <w:p w14:paraId="53666C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eastAsia="仿宋_GB2312"/>
                <w:b w:val="0"/>
                <w:bCs w:val="0"/>
                <w:color w:val="auto"/>
                <w:sz w:val="24"/>
                <w:highlight w:val="none"/>
                <w:lang w:val="en-US" w:eastAsia="zh-CN"/>
              </w:rPr>
            </w:pPr>
            <w:r>
              <w:rPr>
                <w:rFonts w:hint="eastAsia" w:ascii="仿宋_GB2312" w:eastAsia="仿宋_GB2312"/>
                <w:b w:val="0"/>
                <w:bCs w:val="0"/>
                <w:color w:val="auto"/>
                <w:sz w:val="24"/>
                <w:highlight w:val="none"/>
                <w:lang w:val="en-US" w:eastAsia="zh-CN"/>
              </w:rPr>
              <w:t>其中，上年度孵化服务收入（万元）</w:t>
            </w:r>
          </w:p>
        </w:tc>
        <w:tc>
          <w:tcPr>
            <w:tcW w:w="1508" w:type="dxa"/>
            <w:gridSpan w:val="2"/>
            <w:noWrap w:val="0"/>
            <w:vAlign w:val="center"/>
          </w:tcPr>
          <w:p w14:paraId="234C31D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auto"/>
                <w:highlight w:val="none"/>
              </w:rPr>
            </w:pPr>
          </w:p>
        </w:tc>
        <w:tc>
          <w:tcPr>
            <w:tcW w:w="2531" w:type="dxa"/>
            <w:gridSpan w:val="4"/>
            <w:noWrap w:val="0"/>
            <w:vAlign w:val="center"/>
          </w:tcPr>
          <w:p w14:paraId="76E07C8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eastAsia="仿宋_GB2312" w:cs="Times New Roman"/>
                <w:b w:val="0"/>
                <w:bCs w:val="0"/>
                <w:color w:val="auto"/>
                <w:sz w:val="24"/>
                <w:highlight w:val="none"/>
                <w:lang w:val="en-US" w:eastAsia="zh-CN"/>
              </w:rPr>
            </w:pPr>
            <w:r>
              <w:rPr>
                <w:rFonts w:hint="eastAsia" w:ascii="仿宋_GB2312" w:eastAsia="仿宋_GB2312" w:cs="Times New Roman"/>
                <w:b w:val="0"/>
                <w:bCs w:val="0"/>
                <w:color w:val="auto"/>
                <w:sz w:val="24"/>
                <w:highlight w:val="none"/>
                <w:lang w:val="en-US" w:eastAsia="zh-CN"/>
              </w:rPr>
              <w:t>其中，房租及物业收入（万元）</w:t>
            </w:r>
          </w:p>
        </w:tc>
        <w:tc>
          <w:tcPr>
            <w:tcW w:w="1918" w:type="dxa"/>
            <w:gridSpan w:val="3"/>
            <w:noWrap w:val="0"/>
            <w:vAlign w:val="center"/>
          </w:tcPr>
          <w:p w14:paraId="77151E2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auto"/>
                <w:highlight w:val="none"/>
              </w:rPr>
            </w:pPr>
          </w:p>
        </w:tc>
      </w:tr>
      <w:tr w14:paraId="22C5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3223" w:type="dxa"/>
            <w:gridSpan w:val="6"/>
            <w:noWrap w:val="0"/>
            <w:vAlign w:val="center"/>
          </w:tcPr>
          <w:p w14:paraId="1338966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eastAsia="仿宋_GB2312"/>
                <w:color w:val="auto"/>
                <w:highlight w:val="none"/>
              </w:rPr>
            </w:pPr>
            <w:r>
              <w:rPr>
                <w:rFonts w:hint="eastAsia" w:ascii="仿宋_GB2312" w:eastAsia="仿宋_GB2312" w:cs="Times New Roman"/>
                <w:b w:val="0"/>
                <w:bCs w:val="0"/>
                <w:color w:val="auto"/>
                <w:sz w:val="24"/>
                <w:highlight w:val="none"/>
                <w:lang w:val="en-US" w:eastAsia="zh-CN"/>
              </w:rPr>
              <w:t>除房租及物业之外的收入占营业收入的比例</w:t>
            </w:r>
          </w:p>
        </w:tc>
        <w:tc>
          <w:tcPr>
            <w:tcW w:w="5957" w:type="dxa"/>
            <w:gridSpan w:val="9"/>
            <w:noWrap w:val="0"/>
            <w:vAlign w:val="center"/>
          </w:tcPr>
          <w:p w14:paraId="140ED88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auto"/>
                <w:highlight w:val="none"/>
              </w:rPr>
            </w:pPr>
          </w:p>
        </w:tc>
      </w:tr>
      <w:tr w14:paraId="34FA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9180" w:type="dxa"/>
            <w:gridSpan w:val="15"/>
            <w:noWrap w:val="0"/>
            <w:vAlign w:val="center"/>
          </w:tcPr>
          <w:p w14:paraId="457943D4">
            <w:pPr>
              <w:snapToGrid w:val="0"/>
              <w:jc w:val="both"/>
              <w:rPr>
                <w:rFonts w:hint="eastAsia" w:ascii="仿宋_GB2312" w:eastAsia="仿宋_GB2312" w:cs="Times New Roman"/>
                <w:b w:val="0"/>
                <w:bCs w:val="0"/>
                <w:color w:val="auto"/>
                <w:kern w:val="0"/>
                <w:sz w:val="24"/>
                <w:szCs w:val="22"/>
                <w:highlight w:val="none"/>
                <w:lang w:val="en-US" w:eastAsia="zh-CN" w:bidi="ar"/>
              </w:rPr>
            </w:pPr>
            <w:r>
              <w:rPr>
                <w:rFonts w:hint="eastAsia" w:ascii="仿宋_GB2312" w:eastAsia="仿宋_GB2312" w:cs="Times New Roman"/>
                <w:b/>
                <w:bCs/>
                <w:color w:val="auto"/>
                <w:kern w:val="0"/>
                <w:sz w:val="24"/>
                <w:szCs w:val="22"/>
                <w:highlight w:val="none"/>
                <w:lang w:val="en-US" w:eastAsia="zh-CN" w:bidi="ar"/>
              </w:rPr>
              <w:t>8.毕业企业情况</w:t>
            </w:r>
          </w:p>
        </w:tc>
      </w:tr>
      <w:tr w14:paraId="17CDE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2033" w:type="dxa"/>
            <w:gridSpan w:val="2"/>
            <w:noWrap w:val="0"/>
            <w:vAlign w:val="center"/>
          </w:tcPr>
          <w:p w14:paraId="1031ACFA">
            <w:pPr>
              <w:snapToGrid w:val="0"/>
              <w:jc w:val="both"/>
              <w:rPr>
                <w:rFonts w:hint="default" w:ascii="仿宋_GB2312" w:hAnsi="宋体" w:eastAsia="仿宋_GB2312" w:cs="Times New Roman"/>
                <w:b w:val="0"/>
                <w:bCs w:val="0"/>
                <w:color w:val="auto"/>
                <w:kern w:val="0"/>
                <w:sz w:val="24"/>
                <w:szCs w:val="22"/>
                <w:highlight w:val="none"/>
                <w:lang w:val="en-US" w:eastAsia="zh-CN" w:bidi="ar"/>
              </w:rPr>
            </w:pPr>
            <w:r>
              <w:rPr>
                <w:rFonts w:hint="eastAsia" w:ascii="仿宋_GB2312" w:eastAsia="仿宋_GB2312" w:cs="Times New Roman"/>
                <w:b w:val="0"/>
                <w:bCs w:val="0"/>
                <w:color w:val="auto"/>
                <w:sz w:val="24"/>
                <w:szCs w:val="22"/>
                <w:highlight w:val="none"/>
                <w:lang w:val="en-US" w:eastAsia="zh-CN" w:bidi="ar"/>
              </w:rPr>
              <w:t>上年度新认定为专精特新中小企业或</w:t>
            </w:r>
            <w:r>
              <w:rPr>
                <w:rFonts w:hint="eastAsia" w:ascii="仿宋_GB2312" w:hAnsi="宋体" w:eastAsia="仿宋_GB2312" w:cs="Times New Roman"/>
                <w:b w:val="0"/>
                <w:bCs w:val="0"/>
                <w:color w:val="auto"/>
                <w:sz w:val="24"/>
                <w:szCs w:val="22"/>
                <w:highlight w:val="none"/>
                <w:lang w:bidi="ar"/>
              </w:rPr>
              <w:t>高新技术企业</w:t>
            </w:r>
            <w:r>
              <w:rPr>
                <w:rFonts w:hint="eastAsia" w:ascii="仿宋_GB2312" w:eastAsia="仿宋_GB2312" w:cs="Times New Roman"/>
                <w:b w:val="0"/>
                <w:bCs w:val="0"/>
                <w:color w:val="auto"/>
                <w:sz w:val="24"/>
                <w:szCs w:val="22"/>
                <w:highlight w:val="none"/>
                <w:lang w:val="en-US" w:eastAsia="zh-CN" w:bidi="ar"/>
              </w:rPr>
              <w:t>数量</w:t>
            </w:r>
            <w:r>
              <w:rPr>
                <w:rFonts w:hint="eastAsia" w:ascii="仿宋_GB2312" w:eastAsia="仿宋_GB2312" w:cs="Times New Roman"/>
                <w:color w:val="auto"/>
                <w:kern w:val="0"/>
                <w:sz w:val="24"/>
                <w:szCs w:val="22"/>
                <w:highlight w:val="none"/>
                <w:lang w:val="en-US" w:eastAsia="zh-CN" w:bidi="ar"/>
              </w:rPr>
              <w:t>（一家企业同时满足两个条件，按1家计算）</w:t>
            </w:r>
          </w:p>
        </w:tc>
        <w:tc>
          <w:tcPr>
            <w:tcW w:w="2070" w:type="dxa"/>
            <w:gridSpan w:val="5"/>
            <w:noWrap w:val="0"/>
            <w:vAlign w:val="center"/>
          </w:tcPr>
          <w:p w14:paraId="113B104B">
            <w:pPr>
              <w:snapToGrid w:val="0"/>
              <w:jc w:val="both"/>
              <w:rPr>
                <w:rFonts w:hint="default" w:ascii="仿宋_GB2312" w:eastAsia="仿宋_GB2312"/>
                <w:b w:val="0"/>
                <w:bCs w:val="0"/>
                <w:color w:val="auto"/>
                <w:sz w:val="24"/>
                <w:highlight w:val="none"/>
                <w:lang w:val="en-US" w:eastAsia="zh-CN"/>
              </w:rPr>
            </w:pPr>
          </w:p>
        </w:tc>
        <w:tc>
          <w:tcPr>
            <w:tcW w:w="3970" w:type="dxa"/>
            <w:gridSpan w:val="7"/>
            <w:noWrap w:val="0"/>
            <w:vAlign w:val="center"/>
          </w:tcPr>
          <w:p w14:paraId="726D8111">
            <w:pPr>
              <w:snapToGrid w:val="0"/>
              <w:jc w:val="center"/>
              <w:rPr>
                <w:rFonts w:hint="default" w:ascii="仿宋_GB2312" w:hAnsi="宋体" w:eastAsia="仿宋_GB2312" w:cs="Times New Roman"/>
                <w:b w:val="0"/>
                <w:bCs w:val="0"/>
                <w:color w:val="auto"/>
                <w:kern w:val="0"/>
                <w:sz w:val="24"/>
                <w:szCs w:val="22"/>
                <w:highlight w:val="none"/>
                <w:lang w:val="en-US" w:eastAsia="zh-CN" w:bidi="ar"/>
              </w:rPr>
            </w:pPr>
            <w:r>
              <w:rPr>
                <w:rFonts w:hint="eastAsia" w:ascii="仿宋_GB2312" w:eastAsia="仿宋_GB2312" w:cs="Times New Roman"/>
                <w:b w:val="0"/>
                <w:bCs w:val="0"/>
                <w:color w:val="auto"/>
                <w:kern w:val="0"/>
                <w:sz w:val="24"/>
                <w:szCs w:val="22"/>
                <w:highlight w:val="none"/>
                <w:lang w:val="en-US" w:eastAsia="zh-CN" w:bidi="ar"/>
              </w:rPr>
              <w:t>上年度获得单笔天使投资或风险投资超过500万元企业数量（家）</w:t>
            </w:r>
          </w:p>
        </w:tc>
        <w:tc>
          <w:tcPr>
            <w:tcW w:w="1107" w:type="dxa"/>
            <w:noWrap w:val="0"/>
            <w:vAlign w:val="center"/>
          </w:tcPr>
          <w:p w14:paraId="6AEA66D8">
            <w:pPr>
              <w:snapToGrid w:val="0"/>
              <w:jc w:val="both"/>
              <w:rPr>
                <w:rFonts w:hint="default" w:ascii="仿宋_GB2312" w:eastAsia="仿宋_GB2312"/>
                <w:b w:val="0"/>
                <w:bCs w:val="0"/>
                <w:color w:val="auto"/>
                <w:sz w:val="24"/>
                <w:highlight w:val="none"/>
                <w:lang w:val="en-US" w:eastAsia="zh-CN"/>
              </w:rPr>
            </w:pPr>
          </w:p>
        </w:tc>
      </w:tr>
      <w:tr w14:paraId="41F4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2" w:hRule="atLeast"/>
          <w:jc w:val="center"/>
        </w:trPr>
        <w:tc>
          <w:tcPr>
            <w:tcW w:w="2033" w:type="dxa"/>
            <w:gridSpan w:val="2"/>
            <w:noWrap w:val="0"/>
            <w:vAlign w:val="center"/>
          </w:tcPr>
          <w:p w14:paraId="4B9AF116">
            <w:pPr>
              <w:snapToGrid w:val="0"/>
              <w:jc w:val="center"/>
              <w:rPr>
                <w:rFonts w:hint="default" w:ascii="仿宋_GB2312" w:eastAsia="仿宋_GB2312" w:cs="Times New Roman"/>
                <w:b w:val="0"/>
                <w:bCs w:val="0"/>
                <w:color w:val="auto"/>
                <w:kern w:val="0"/>
                <w:sz w:val="24"/>
                <w:szCs w:val="22"/>
                <w:highlight w:val="none"/>
                <w:lang w:val="en-US" w:eastAsia="zh-CN" w:bidi="ar"/>
              </w:rPr>
            </w:pPr>
            <w:r>
              <w:rPr>
                <w:rFonts w:hint="eastAsia" w:ascii="仿宋_GB2312" w:eastAsia="仿宋_GB2312" w:cs="Times New Roman"/>
                <w:b w:val="0"/>
                <w:bCs w:val="0"/>
                <w:color w:val="auto"/>
                <w:kern w:val="0"/>
                <w:sz w:val="24"/>
                <w:szCs w:val="22"/>
                <w:highlight w:val="none"/>
                <w:lang w:val="en-US" w:eastAsia="zh-CN" w:bidi="ar"/>
              </w:rPr>
              <w:t>连续2年营业收入累计超过1000万元企业数量（家）</w:t>
            </w:r>
          </w:p>
        </w:tc>
        <w:tc>
          <w:tcPr>
            <w:tcW w:w="2070" w:type="dxa"/>
            <w:gridSpan w:val="5"/>
            <w:noWrap w:val="0"/>
            <w:vAlign w:val="center"/>
          </w:tcPr>
          <w:p w14:paraId="2318C354">
            <w:pPr>
              <w:snapToGrid w:val="0"/>
              <w:jc w:val="center"/>
              <w:rPr>
                <w:rFonts w:hint="default" w:ascii="仿宋_GB2312" w:eastAsia="仿宋_GB2312" w:cs="Times New Roman"/>
                <w:b w:val="0"/>
                <w:bCs w:val="0"/>
                <w:color w:val="auto"/>
                <w:kern w:val="0"/>
                <w:sz w:val="24"/>
                <w:szCs w:val="22"/>
                <w:highlight w:val="none"/>
                <w:lang w:val="en-US" w:eastAsia="zh-CN" w:bidi="ar"/>
              </w:rPr>
            </w:pPr>
          </w:p>
        </w:tc>
        <w:tc>
          <w:tcPr>
            <w:tcW w:w="3970" w:type="dxa"/>
            <w:gridSpan w:val="7"/>
            <w:noWrap w:val="0"/>
            <w:vAlign w:val="center"/>
          </w:tcPr>
          <w:p w14:paraId="0A9959CD">
            <w:pPr>
              <w:snapToGrid w:val="0"/>
              <w:jc w:val="center"/>
              <w:rPr>
                <w:rFonts w:hint="default" w:ascii="仿宋_GB2312" w:eastAsia="仿宋_GB2312" w:cs="Times New Roman"/>
                <w:b w:val="0"/>
                <w:bCs w:val="0"/>
                <w:color w:val="auto"/>
                <w:kern w:val="0"/>
                <w:sz w:val="24"/>
                <w:szCs w:val="22"/>
                <w:highlight w:val="none"/>
                <w:lang w:val="en-US" w:eastAsia="zh-CN" w:bidi="ar"/>
              </w:rPr>
            </w:pPr>
            <w:r>
              <w:rPr>
                <w:rFonts w:hint="eastAsia" w:ascii="仿宋_GB2312" w:eastAsia="仿宋_GB2312" w:cs="Times New Roman"/>
                <w:b w:val="0"/>
                <w:bCs w:val="0"/>
                <w:color w:val="auto"/>
                <w:kern w:val="0"/>
                <w:sz w:val="24"/>
                <w:szCs w:val="22"/>
                <w:highlight w:val="none"/>
                <w:lang w:val="en-US" w:eastAsia="zh-CN" w:bidi="ar"/>
              </w:rPr>
              <w:t>上年度被兼并、收购或在国内外资本市场挂牌、上市企业数量（家）</w:t>
            </w:r>
          </w:p>
        </w:tc>
        <w:tc>
          <w:tcPr>
            <w:tcW w:w="1107" w:type="dxa"/>
            <w:noWrap w:val="0"/>
            <w:vAlign w:val="center"/>
          </w:tcPr>
          <w:p w14:paraId="3F5DF729">
            <w:pPr>
              <w:snapToGrid w:val="0"/>
              <w:jc w:val="both"/>
              <w:rPr>
                <w:rFonts w:hint="default" w:ascii="仿宋_GB2312" w:eastAsia="仿宋_GB2312"/>
                <w:b w:val="0"/>
                <w:bCs w:val="0"/>
                <w:color w:val="auto"/>
                <w:sz w:val="24"/>
                <w:highlight w:val="none"/>
                <w:lang w:val="en-US" w:eastAsia="zh-CN"/>
              </w:rPr>
            </w:pPr>
          </w:p>
        </w:tc>
      </w:tr>
      <w:tr w14:paraId="75D8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2" w:hRule="atLeast"/>
          <w:jc w:val="center"/>
        </w:trPr>
        <w:tc>
          <w:tcPr>
            <w:tcW w:w="2033" w:type="dxa"/>
            <w:gridSpan w:val="2"/>
            <w:noWrap w:val="0"/>
            <w:vAlign w:val="center"/>
          </w:tcPr>
          <w:p w14:paraId="5A42237A">
            <w:pPr>
              <w:snapToGrid w:val="0"/>
              <w:jc w:val="both"/>
              <w:rPr>
                <w:rFonts w:hint="eastAsia" w:ascii="仿宋_GB2312" w:eastAsia="仿宋_GB2312" w:cs="Times New Roman"/>
                <w:b w:val="0"/>
                <w:bCs w:val="0"/>
                <w:color w:val="auto"/>
                <w:kern w:val="0"/>
                <w:sz w:val="24"/>
                <w:szCs w:val="22"/>
                <w:highlight w:val="none"/>
                <w:lang w:val="en-US" w:eastAsia="zh-CN" w:bidi="ar"/>
              </w:rPr>
            </w:pPr>
            <w:r>
              <w:rPr>
                <w:rFonts w:hint="eastAsia" w:ascii="仿宋_GB2312" w:hAnsi="宋体" w:eastAsia="仿宋_GB2312" w:cs="Times New Roman"/>
                <w:b w:val="0"/>
                <w:bCs w:val="0"/>
                <w:color w:val="auto"/>
                <w:kern w:val="0"/>
                <w:sz w:val="24"/>
                <w:szCs w:val="22"/>
                <w:highlight w:val="none"/>
                <w:lang w:val="en-US" w:eastAsia="zh-CN" w:bidi="ar"/>
              </w:rPr>
              <w:t>上年度在孵企业</w:t>
            </w:r>
            <w:r>
              <w:rPr>
                <w:rFonts w:hint="eastAsia" w:ascii="仿宋_GB2312" w:eastAsia="仿宋_GB2312" w:cs="Times New Roman"/>
                <w:b w:val="0"/>
                <w:bCs w:val="0"/>
                <w:color w:val="auto"/>
                <w:kern w:val="0"/>
                <w:sz w:val="24"/>
                <w:szCs w:val="22"/>
                <w:highlight w:val="none"/>
                <w:lang w:val="en-US" w:eastAsia="zh-CN" w:bidi="ar"/>
              </w:rPr>
              <w:t>成为</w:t>
            </w:r>
            <w:r>
              <w:rPr>
                <w:rFonts w:hint="eastAsia" w:ascii="仿宋_GB2312" w:hAnsi="宋体" w:eastAsia="仿宋_GB2312" w:cs="Times New Roman"/>
                <w:b w:val="0"/>
                <w:bCs w:val="0"/>
                <w:color w:val="auto"/>
                <w:kern w:val="0"/>
                <w:sz w:val="24"/>
                <w:szCs w:val="22"/>
                <w:highlight w:val="none"/>
                <w:lang w:val="en-US" w:eastAsia="zh-CN" w:bidi="ar"/>
              </w:rPr>
              <w:t>毕业</w:t>
            </w:r>
            <w:r>
              <w:rPr>
                <w:rFonts w:hint="eastAsia" w:ascii="仿宋_GB2312" w:eastAsia="仿宋_GB2312" w:cs="Times New Roman"/>
                <w:b w:val="0"/>
                <w:bCs w:val="0"/>
                <w:color w:val="auto"/>
                <w:kern w:val="0"/>
                <w:sz w:val="24"/>
                <w:szCs w:val="22"/>
                <w:highlight w:val="none"/>
                <w:lang w:val="en-US" w:eastAsia="zh-CN" w:bidi="ar"/>
              </w:rPr>
              <w:t>企业数量</w:t>
            </w:r>
            <w:r>
              <w:rPr>
                <w:rFonts w:hint="eastAsia" w:ascii="仿宋_GB2312" w:eastAsia="仿宋_GB2312"/>
                <w:b w:val="0"/>
                <w:bCs w:val="0"/>
                <w:color w:val="auto"/>
                <w:sz w:val="24"/>
                <w:highlight w:val="none"/>
              </w:rPr>
              <w:t>（家）</w:t>
            </w:r>
          </w:p>
        </w:tc>
        <w:tc>
          <w:tcPr>
            <w:tcW w:w="2070" w:type="dxa"/>
            <w:gridSpan w:val="5"/>
            <w:noWrap w:val="0"/>
            <w:vAlign w:val="center"/>
          </w:tcPr>
          <w:p w14:paraId="0BBED335">
            <w:pPr>
              <w:snapToGrid w:val="0"/>
              <w:jc w:val="both"/>
              <w:rPr>
                <w:rFonts w:hint="default" w:ascii="仿宋_GB2312" w:eastAsia="仿宋_GB2312"/>
                <w:b w:val="0"/>
                <w:bCs w:val="0"/>
                <w:color w:val="auto"/>
                <w:sz w:val="24"/>
                <w:highlight w:val="none"/>
                <w:lang w:val="en-US" w:eastAsia="zh-CN"/>
              </w:rPr>
            </w:pPr>
          </w:p>
        </w:tc>
        <w:tc>
          <w:tcPr>
            <w:tcW w:w="3970" w:type="dxa"/>
            <w:gridSpan w:val="7"/>
            <w:noWrap w:val="0"/>
            <w:vAlign w:val="center"/>
          </w:tcPr>
          <w:p w14:paraId="2819D12B">
            <w:pPr>
              <w:snapToGrid w:val="0"/>
              <w:jc w:val="center"/>
              <w:rPr>
                <w:rFonts w:hint="eastAsia" w:ascii="仿宋_GB2312" w:eastAsia="仿宋_GB2312" w:cs="Times New Roman"/>
                <w:b w:val="0"/>
                <w:bCs w:val="0"/>
                <w:color w:val="auto"/>
                <w:kern w:val="0"/>
                <w:sz w:val="24"/>
                <w:szCs w:val="22"/>
                <w:highlight w:val="none"/>
                <w:lang w:val="en-US" w:eastAsia="zh-CN" w:bidi="ar"/>
              </w:rPr>
            </w:pPr>
            <w:r>
              <w:rPr>
                <w:rFonts w:hint="eastAsia" w:ascii="仿宋_GB2312" w:hAnsi="宋体" w:eastAsia="仿宋_GB2312" w:cs="Times New Roman"/>
                <w:b w:val="0"/>
                <w:bCs w:val="0"/>
                <w:color w:val="auto"/>
                <w:kern w:val="0"/>
                <w:sz w:val="24"/>
                <w:szCs w:val="22"/>
                <w:highlight w:val="none"/>
                <w:lang w:val="en-US" w:eastAsia="zh-CN" w:bidi="ar"/>
              </w:rPr>
              <w:t>上年度在孵企业</w:t>
            </w:r>
            <w:r>
              <w:rPr>
                <w:rFonts w:hint="eastAsia" w:ascii="仿宋_GB2312" w:eastAsia="仿宋_GB2312" w:cs="Times New Roman"/>
                <w:b w:val="0"/>
                <w:bCs w:val="0"/>
                <w:color w:val="auto"/>
                <w:kern w:val="0"/>
                <w:sz w:val="24"/>
                <w:szCs w:val="22"/>
                <w:highlight w:val="none"/>
                <w:lang w:val="en-US" w:eastAsia="zh-CN" w:bidi="ar"/>
              </w:rPr>
              <w:t>成为</w:t>
            </w:r>
            <w:r>
              <w:rPr>
                <w:rFonts w:hint="eastAsia" w:ascii="仿宋_GB2312" w:hAnsi="宋体" w:eastAsia="仿宋_GB2312" w:cs="Times New Roman"/>
                <w:b w:val="0"/>
                <w:bCs w:val="0"/>
                <w:color w:val="auto"/>
                <w:kern w:val="0"/>
                <w:sz w:val="24"/>
                <w:szCs w:val="22"/>
                <w:highlight w:val="none"/>
                <w:lang w:val="en-US" w:eastAsia="zh-CN" w:bidi="ar"/>
              </w:rPr>
              <w:t>毕业</w:t>
            </w:r>
            <w:r>
              <w:rPr>
                <w:rFonts w:hint="eastAsia" w:ascii="仿宋_GB2312" w:eastAsia="仿宋_GB2312" w:cs="Times New Roman"/>
                <w:b w:val="0"/>
                <w:bCs w:val="0"/>
                <w:color w:val="auto"/>
                <w:kern w:val="0"/>
                <w:sz w:val="24"/>
                <w:szCs w:val="22"/>
                <w:highlight w:val="none"/>
                <w:lang w:val="en-US" w:eastAsia="zh-CN" w:bidi="ar"/>
              </w:rPr>
              <w:t>企业占比</w:t>
            </w:r>
          </w:p>
        </w:tc>
        <w:tc>
          <w:tcPr>
            <w:tcW w:w="1107" w:type="dxa"/>
            <w:noWrap w:val="0"/>
            <w:vAlign w:val="center"/>
          </w:tcPr>
          <w:p w14:paraId="0482E990">
            <w:pPr>
              <w:snapToGrid w:val="0"/>
              <w:jc w:val="both"/>
              <w:rPr>
                <w:rFonts w:hint="default" w:ascii="仿宋_GB2312" w:eastAsia="仿宋_GB2312"/>
                <w:b w:val="0"/>
                <w:bCs w:val="0"/>
                <w:color w:val="auto"/>
                <w:sz w:val="24"/>
                <w:highlight w:val="none"/>
                <w:lang w:val="en-US" w:eastAsia="zh-CN"/>
              </w:rPr>
            </w:pPr>
          </w:p>
        </w:tc>
      </w:tr>
      <w:tr w14:paraId="4E12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7" w:hRule="atLeast"/>
          <w:jc w:val="center"/>
        </w:trPr>
        <w:tc>
          <w:tcPr>
            <w:tcW w:w="9180" w:type="dxa"/>
            <w:gridSpan w:val="15"/>
            <w:noWrap w:val="0"/>
            <w:vAlign w:val="center"/>
          </w:tcPr>
          <w:p w14:paraId="4ED5DD40">
            <w:pPr>
              <w:snapToGrid w:val="0"/>
              <w:jc w:val="both"/>
              <w:rPr>
                <w:rFonts w:hint="eastAsia" w:ascii="仿宋_GB2312" w:eastAsia="仿宋_GB2312"/>
                <w:b w:val="0"/>
                <w:bCs w:val="0"/>
                <w:color w:val="auto"/>
                <w:sz w:val="24"/>
                <w:highlight w:val="none"/>
                <w:lang w:val="en-US" w:eastAsia="zh-CN"/>
              </w:rPr>
            </w:pPr>
            <w:r>
              <w:rPr>
                <w:rFonts w:hint="eastAsia" w:ascii="仿宋_GB2312" w:eastAsia="仿宋_GB2312"/>
                <w:b/>
                <w:bCs/>
                <w:color w:val="auto"/>
                <w:sz w:val="24"/>
                <w:highlight w:val="none"/>
                <w:lang w:val="en-US" w:eastAsia="zh-CN" w:bidi="ar"/>
              </w:rPr>
              <w:t>9.服务能力概述</w:t>
            </w:r>
          </w:p>
        </w:tc>
      </w:tr>
      <w:tr w14:paraId="1F1A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46" w:hRule="atLeast"/>
          <w:jc w:val="center"/>
        </w:trPr>
        <w:tc>
          <w:tcPr>
            <w:tcW w:w="9180" w:type="dxa"/>
            <w:gridSpan w:val="15"/>
            <w:noWrap w:val="0"/>
            <w:vAlign w:val="top"/>
          </w:tcPr>
          <w:p w14:paraId="03E7E7F3">
            <w:pPr>
              <w:numPr>
                <w:ilvl w:val="0"/>
                <w:numId w:val="0"/>
              </w:numPr>
              <w:snapToGrid w:val="0"/>
              <w:jc w:val="both"/>
              <w:rPr>
                <w:rFonts w:hint="eastAsia" w:ascii="仿宋_GB2312" w:eastAsia="仿宋_GB2312"/>
                <w:b/>
                <w:bCs/>
                <w:color w:val="auto"/>
                <w:sz w:val="24"/>
                <w:highlight w:val="none"/>
                <w:lang w:val="en-US" w:eastAsia="zh-CN"/>
              </w:rPr>
            </w:pPr>
            <w:r>
              <w:rPr>
                <w:rFonts w:hint="eastAsia" w:ascii="仿宋_GB2312" w:eastAsia="仿宋_GB2312"/>
                <w:b w:val="0"/>
                <w:bCs w:val="0"/>
                <w:color w:val="auto"/>
                <w:sz w:val="24"/>
                <w:highlight w:val="none"/>
                <w:lang w:val="en-US" w:eastAsia="zh-CN"/>
              </w:rPr>
              <w:t>（孵化器提供技术支持、市场拓展、管理咨询、创业辅导、</w:t>
            </w:r>
            <w:r>
              <w:rPr>
                <w:rFonts w:hint="eastAsia" w:ascii="仿宋_GB2312" w:hAnsi="宋体" w:eastAsia="仿宋_GB2312" w:cs="Times New Roman"/>
                <w:b w:val="0"/>
                <w:bCs w:val="0"/>
                <w:color w:val="auto"/>
                <w:sz w:val="24"/>
                <w:highlight w:val="none"/>
                <w:lang w:val="en-US" w:eastAsia="zh-CN"/>
              </w:rPr>
              <w:t>验证熟化、人力资源、应用场景、算力、</w:t>
            </w:r>
            <w:r>
              <w:rPr>
                <w:rFonts w:hint="eastAsia" w:ascii="仿宋_GB2312" w:eastAsia="仿宋_GB2312"/>
                <w:b w:val="0"/>
                <w:bCs w:val="0"/>
                <w:color w:val="auto"/>
                <w:sz w:val="24"/>
                <w:highlight w:val="none"/>
                <w:lang w:val="en-US" w:eastAsia="zh-CN"/>
              </w:rPr>
              <w:t>投资融资等各类服务情况介绍）</w:t>
            </w:r>
          </w:p>
          <w:p w14:paraId="02B8C9B5">
            <w:pPr>
              <w:numPr>
                <w:ilvl w:val="0"/>
                <w:numId w:val="0"/>
              </w:numPr>
              <w:snapToGrid w:val="0"/>
              <w:jc w:val="both"/>
              <w:rPr>
                <w:rFonts w:hint="eastAsia" w:ascii="仿宋_GB2312" w:eastAsia="仿宋_GB2312"/>
                <w:b w:val="0"/>
                <w:bCs w:val="0"/>
                <w:color w:val="auto"/>
                <w:sz w:val="24"/>
                <w:highlight w:val="none"/>
                <w:lang w:val="en-US" w:eastAsia="zh-CN"/>
              </w:rPr>
            </w:pPr>
          </w:p>
        </w:tc>
      </w:tr>
      <w:tr w14:paraId="31C9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0" w:hRule="atLeast"/>
          <w:jc w:val="center"/>
        </w:trPr>
        <w:tc>
          <w:tcPr>
            <w:tcW w:w="9180" w:type="dxa"/>
            <w:gridSpan w:val="15"/>
            <w:noWrap w:val="0"/>
            <w:vAlign w:val="center"/>
          </w:tcPr>
          <w:p w14:paraId="04B5C58D">
            <w:pPr>
              <w:numPr>
                <w:ilvl w:val="0"/>
                <w:numId w:val="0"/>
              </w:numPr>
              <w:snapToGrid w:val="0"/>
              <w:ind w:leftChars="0"/>
              <w:jc w:val="both"/>
              <w:rPr>
                <w:rFonts w:hint="default" w:ascii="仿宋_GB2312" w:eastAsia="仿宋_GB2312"/>
                <w:b w:val="0"/>
                <w:bCs w:val="0"/>
                <w:color w:val="auto"/>
                <w:sz w:val="24"/>
                <w:highlight w:val="none"/>
                <w:lang w:val="en-US" w:eastAsia="zh-CN"/>
              </w:rPr>
            </w:pPr>
            <w:r>
              <w:rPr>
                <w:rFonts w:hint="eastAsia" w:ascii="仿宋_GB2312" w:hAnsi="宋体" w:eastAsia="仿宋_GB2312"/>
                <w:b/>
                <w:bCs/>
                <w:color w:val="auto"/>
                <w:sz w:val="24"/>
                <w:highlight w:val="none"/>
                <w:lang w:val="en-US" w:eastAsia="zh-CN" w:bidi="ar"/>
              </w:rPr>
              <w:t>10.孵化绩效</w:t>
            </w:r>
          </w:p>
        </w:tc>
      </w:tr>
      <w:tr w14:paraId="183F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49" w:hRule="atLeast"/>
          <w:jc w:val="center"/>
        </w:trPr>
        <w:tc>
          <w:tcPr>
            <w:tcW w:w="9180" w:type="dxa"/>
            <w:gridSpan w:val="15"/>
            <w:noWrap w:val="0"/>
            <w:vAlign w:val="top"/>
          </w:tcPr>
          <w:p w14:paraId="1EB07F76">
            <w:pPr>
              <w:numPr>
                <w:ilvl w:val="0"/>
                <w:numId w:val="0"/>
              </w:numPr>
              <w:snapToGrid w:val="0"/>
              <w:ind w:leftChars="0"/>
              <w:jc w:val="both"/>
              <w:rPr>
                <w:rFonts w:hint="eastAsia" w:ascii="仿宋_GB2312" w:eastAsia="仿宋_GB2312"/>
                <w:b/>
                <w:bCs/>
                <w:color w:val="auto"/>
                <w:sz w:val="24"/>
                <w:highlight w:val="none"/>
                <w:lang w:val="en-US" w:eastAsia="zh-CN"/>
              </w:rPr>
            </w:pPr>
            <w:r>
              <w:rPr>
                <w:rFonts w:hint="eastAsia" w:ascii="仿宋_GB2312" w:eastAsia="仿宋_GB2312"/>
                <w:b w:val="0"/>
                <w:bCs w:val="0"/>
                <w:color w:val="auto"/>
                <w:sz w:val="24"/>
                <w:highlight w:val="none"/>
                <w:lang w:val="en-US" w:eastAsia="zh-CN"/>
              </w:rPr>
              <w:t>（孵化器在培育高新技术企业、专精特新中小企业、上市及挂牌企业等方面的总体成效及亮点企业案例）</w:t>
            </w:r>
          </w:p>
          <w:p w14:paraId="17F97EF7">
            <w:pPr>
              <w:numPr>
                <w:ilvl w:val="0"/>
                <w:numId w:val="0"/>
              </w:numPr>
              <w:snapToGrid w:val="0"/>
              <w:jc w:val="both"/>
              <w:rPr>
                <w:rFonts w:hint="default" w:ascii="仿宋_GB2312" w:eastAsia="仿宋_GB2312"/>
                <w:b/>
                <w:bCs/>
                <w:color w:val="auto"/>
                <w:sz w:val="24"/>
                <w:highlight w:val="none"/>
                <w:lang w:val="en-US" w:eastAsia="zh-CN"/>
              </w:rPr>
            </w:pPr>
          </w:p>
        </w:tc>
      </w:tr>
      <w:tr w14:paraId="4E73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7" w:hRule="atLeast"/>
          <w:jc w:val="center"/>
        </w:trPr>
        <w:tc>
          <w:tcPr>
            <w:tcW w:w="9180" w:type="dxa"/>
            <w:gridSpan w:val="15"/>
            <w:noWrap w:val="0"/>
            <w:vAlign w:val="center"/>
          </w:tcPr>
          <w:p w14:paraId="0AD67A3D">
            <w:pPr>
              <w:numPr>
                <w:ilvl w:val="0"/>
                <w:numId w:val="0"/>
              </w:numPr>
              <w:snapToGrid w:val="0"/>
              <w:spacing w:line="240" w:lineRule="auto"/>
              <w:rPr>
                <w:rFonts w:hint="eastAsia" w:ascii="仿宋_GB2312" w:eastAsia="仿宋_GB2312"/>
                <w:b/>
                <w:bCs/>
                <w:color w:val="auto"/>
                <w:sz w:val="24"/>
                <w:highlight w:val="none"/>
                <w:lang w:val="en-US" w:eastAsia="zh-CN" w:bidi="ar"/>
              </w:rPr>
            </w:pPr>
            <w:r>
              <w:rPr>
                <w:rFonts w:hint="eastAsia" w:ascii="仿宋_GB2312" w:hAnsi="宋体" w:eastAsia="仿宋_GB2312"/>
                <w:b/>
                <w:bCs/>
                <w:color w:val="auto"/>
                <w:sz w:val="24"/>
                <w:highlight w:val="none"/>
                <w:lang w:val="en-US" w:eastAsia="zh-CN" w:bidi="ar"/>
              </w:rPr>
              <w:t>11.</w:t>
            </w:r>
            <w:r>
              <w:rPr>
                <w:rFonts w:hint="eastAsia" w:ascii="仿宋_GB2312" w:eastAsia="仿宋_GB2312"/>
                <w:b/>
                <w:bCs/>
                <w:color w:val="auto"/>
                <w:sz w:val="24"/>
                <w:highlight w:val="none"/>
                <w:lang w:val="en-US" w:eastAsia="zh-CN" w:bidi="ar"/>
              </w:rPr>
              <w:t>发展目标和组织保障</w:t>
            </w:r>
          </w:p>
        </w:tc>
      </w:tr>
      <w:tr w14:paraId="61FF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84" w:hRule="atLeast"/>
          <w:jc w:val="center"/>
        </w:trPr>
        <w:tc>
          <w:tcPr>
            <w:tcW w:w="9180" w:type="dxa"/>
            <w:gridSpan w:val="15"/>
            <w:noWrap w:val="0"/>
            <w:vAlign w:val="top"/>
          </w:tcPr>
          <w:p w14:paraId="439B8135">
            <w:pPr>
              <w:numPr>
                <w:ilvl w:val="0"/>
                <w:numId w:val="0"/>
              </w:numPr>
              <w:snapToGrid w:val="0"/>
              <w:ind w:leftChars="0"/>
              <w:jc w:val="both"/>
              <w:rPr>
                <w:rFonts w:hint="eastAsia" w:ascii="华文中宋" w:hAnsi="华文中宋" w:eastAsia="华文中宋"/>
                <w:color w:val="auto"/>
                <w:sz w:val="28"/>
                <w:highlight w:val="none"/>
                <w:lang w:val="en-US" w:eastAsia="zh-CN"/>
              </w:rPr>
            </w:pPr>
            <w:r>
              <w:rPr>
                <w:rFonts w:hint="eastAsia" w:ascii="仿宋_GB2312" w:eastAsia="仿宋_GB2312"/>
                <w:b w:val="0"/>
                <w:bCs w:val="0"/>
                <w:color w:val="auto"/>
                <w:sz w:val="24"/>
                <w:highlight w:val="none"/>
                <w:lang w:val="en-US" w:eastAsia="zh-CN"/>
              </w:rPr>
              <w:t>（未来3年孵化器发展目标，重点工作以及组织保障等措施）</w:t>
            </w:r>
          </w:p>
        </w:tc>
      </w:tr>
    </w:tbl>
    <w:p w14:paraId="4BFC0614">
      <w:pPr>
        <w:spacing w:line="240" w:lineRule="auto"/>
        <w:rPr>
          <w:rFonts w:hint="default" w:ascii="黑体" w:hAnsi="黑体" w:eastAsia="黑体"/>
          <w:b/>
          <w:color w:val="auto"/>
          <w:sz w:val="32"/>
          <w:szCs w:val="32"/>
          <w:highlight w:val="none"/>
          <w:lang w:val="en-US" w:eastAsia="zh-CN"/>
        </w:rPr>
      </w:pPr>
      <w:r>
        <w:rPr>
          <w:rFonts w:ascii="黑体" w:hAnsi="黑体" w:eastAsia="黑体"/>
          <w:color w:val="auto"/>
          <w:sz w:val="32"/>
          <w:szCs w:val="32"/>
          <w:highlight w:val="none"/>
        </w:rPr>
        <w:br w:type="page"/>
      </w:r>
      <w:r>
        <w:rPr>
          <w:rFonts w:ascii="黑体" w:hAnsi="黑体" w:eastAsia="黑体"/>
          <w:color w:val="auto"/>
          <w:sz w:val="32"/>
          <w:szCs w:val="32"/>
          <w:highlight w:val="none"/>
        </w:rPr>
        <w:t>附</w:t>
      </w:r>
      <w:r>
        <w:rPr>
          <w:rFonts w:hint="eastAsia" w:ascii="黑体" w:hAnsi="黑体" w:eastAsia="黑体"/>
          <w:color w:val="auto"/>
          <w:sz w:val="32"/>
          <w:szCs w:val="32"/>
          <w:highlight w:val="none"/>
          <w:lang w:val="en-US" w:eastAsia="zh-CN"/>
        </w:rPr>
        <w:t>2-1</w:t>
      </w:r>
    </w:p>
    <w:p w14:paraId="01FFC252">
      <w:pPr>
        <w:snapToGrid w:val="0"/>
        <w:jc w:val="center"/>
        <w:rPr>
          <w:rFonts w:hint="eastAsia" w:ascii="微软雅黑" w:hAnsi="微软雅黑" w:eastAsia="微软雅黑" w:cs="微软雅黑"/>
          <w:b w:val="0"/>
          <w:bCs w:val="0"/>
          <w:color w:val="auto"/>
          <w:sz w:val="40"/>
          <w:highlight w:val="none"/>
        </w:rPr>
      </w:pPr>
      <w:r>
        <w:rPr>
          <w:rFonts w:hint="eastAsia" w:ascii="微软雅黑" w:hAnsi="微软雅黑" w:eastAsia="微软雅黑" w:cs="微软雅黑"/>
          <w:b w:val="0"/>
          <w:bCs w:val="0"/>
          <w:color w:val="auto"/>
          <w:sz w:val="40"/>
          <w:highlight w:val="none"/>
          <w:lang w:eastAsia="zh-CN"/>
        </w:rPr>
        <w:t>相关证明材料</w:t>
      </w:r>
    </w:p>
    <w:p w14:paraId="0E8C7E96">
      <w:pPr>
        <w:ind w:firstLine="640"/>
        <w:rPr>
          <w:rFonts w:ascii="方正仿宋_GBK" w:hAnsi="黑体" w:eastAsia="方正仿宋_GBK"/>
          <w:color w:val="auto"/>
          <w:sz w:val="32"/>
          <w:szCs w:val="32"/>
          <w:highlight w:val="none"/>
        </w:rPr>
      </w:pPr>
    </w:p>
    <w:p w14:paraId="1700E420">
      <w:pPr>
        <w:numPr>
          <w:ilvl w:val="0"/>
          <w:numId w:val="2"/>
        </w:numPr>
        <w:spacing w:line="360" w:lineRule="auto"/>
        <w:ind w:left="-10" w:leftChars="0" w:firstLine="640" w:firstLineChars="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孵化器运营主体的营业执照复印件；</w:t>
      </w:r>
    </w:p>
    <w:p w14:paraId="1A58605A">
      <w:pPr>
        <w:numPr>
          <w:ilvl w:val="0"/>
          <w:numId w:val="2"/>
        </w:numPr>
        <w:spacing w:line="360" w:lineRule="auto"/>
        <w:ind w:left="-10" w:leftChars="0" w:firstLine="640" w:firstLineChars="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孵化场地面积证明文件（</w:t>
      </w:r>
      <w:r>
        <w:rPr>
          <w:rFonts w:hint="eastAsia" w:ascii="仿宋" w:hAnsi="仿宋" w:eastAsia="仿宋" w:cs="仿宋"/>
          <w:color w:val="auto"/>
          <w:sz w:val="32"/>
          <w:szCs w:val="32"/>
          <w:highlight w:val="none"/>
        </w:rPr>
        <w:t>自有产权证明须提供产权证复印件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受托管理须提供受托管理合同及产权证复印件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租赁需提供租赁场地合同复印件及产权证复印件</w:t>
      </w:r>
      <w:r>
        <w:rPr>
          <w:rFonts w:hint="eastAsia" w:ascii="仿宋" w:hAnsi="仿宋" w:eastAsia="仿宋" w:cs="仿宋"/>
          <w:color w:val="auto"/>
          <w:sz w:val="32"/>
          <w:szCs w:val="32"/>
          <w:highlight w:val="none"/>
          <w:lang w:val="en-US" w:eastAsia="zh-CN"/>
        </w:rPr>
        <w:t>）；</w:t>
      </w:r>
    </w:p>
    <w:p w14:paraId="564430CA">
      <w:pPr>
        <w:numPr>
          <w:ilvl w:val="0"/>
          <w:numId w:val="2"/>
        </w:numPr>
        <w:spacing w:line="360" w:lineRule="auto"/>
        <w:ind w:left="-10" w:leftChars="0" w:firstLine="640" w:firstLineChars="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孵化器管理机构人员</w:t>
      </w:r>
      <w:r>
        <w:rPr>
          <w:rFonts w:hint="eastAsia" w:ascii="仿宋" w:hAnsi="仿宋" w:eastAsia="仿宋" w:cs="仿宋"/>
          <w:color w:val="auto"/>
          <w:sz w:val="32"/>
          <w:szCs w:val="32"/>
          <w:highlight w:val="none"/>
          <w:lang w:eastAsia="zh-CN"/>
        </w:rPr>
        <w:t>名单及</w:t>
      </w:r>
      <w:r>
        <w:rPr>
          <w:rFonts w:hint="eastAsia" w:ascii="仿宋" w:hAnsi="仿宋" w:eastAsia="仿宋" w:cs="仿宋"/>
          <w:color w:val="auto"/>
          <w:sz w:val="32"/>
          <w:szCs w:val="32"/>
          <w:highlight w:val="none"/>
          <w:lang w:val="en-US" w:eastAsia="zh-CN"/>
        </w:rPr>
        <w:t>社保记录；</w:t>
      </w:r>
    </w:p>
    <w:p w14:paraId="04084C4C">
      <w:pPr>
        <w:numPr>
          <w:ilvl w:val="0"/>
          <w:numId w:val="2"/>
        </w:numPr>
        <w:spacing w:line="360" w:lineRule="auto"/>
        <w:ind w:left="-10" w:leftChars="0" w:firstLine="640" w:firstLineChars="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创业导师名单、高级职称证书、聘书或辅导协议等相关材料；</w:t>
      </w:r>
    </w:p>
    <w:p w14:paraId="3C78C824">
      <w:pPr>
        <w:numPr>
          <w:ilvl w:val="0"/>
          <w:numId w:val="2"/>
        </w:numPr>
        <w:spacing w:line="360" w:lineRule="auto"/>
        <w:ind w:left="-10" w:leftChars="0" w:firstLine="640" w:firstLineChars="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孵化资金</w:t>
      </w:r>
      <w:r>
        <w:rPr>
          <w:rFonts w:hint="eastAsia" w:ascii="仿宋" w:hAnsi="仿宋" w:eastAsia="仿宋" w:cs="仿宋"/>
          <w:color w:val="auto"/>
          <w:sz w:val="32"/>
          <w:szCs w:val="32"/>
          <w:highlight w:val="none"/>
          <w:lang w:val="en-US" w:eastAsia="zh-CN"/>
        </w:rPr>
        <w:t>/基金</w:t>
      </w:r>
      <w:r>
        <w:rPr>
          <w:rFonts w:hint="eastAsia" w:ascii="仿宋" w:hAnsi="仿宋" w:eastAsia="仿宋" w:cs="仿宋"/>
          <w:color w:val="auto"/>
          <w:sz w:val="32"/>
          <w:szCs w:val="32"/>
          <w:highlight w:val="none"/>
        </w:rPr>
        <w:t>成立文件或合作建立相关</w:t>
      </w:r>
      <w:r>
        <w:rPr>
          <w:rFonts w:hint="eastAsia" w:ascii="仿宋" w:hAnsi="仿宋" w:eastAsia="仿宋" w:cs="仿宋"/>
          <w:color w:val="auto"/>
          <w:sz w:val="32"/>
          <w:szCs w:val="32"/>
          <w:highlight w:val="none"/>
          <w:lang w:eastAsia="zh-CN"/>
        </w:rPr>
        <w:t>合同</w:t>
      </w:r>
      <w:r>
        <w:rPr>
          <w:rFonts w:hint="eastAsia" w:ascii="仿宋" w:hAnsi="仿宋" w:eastAsia="仿宋" w:cs="仿宋"/>
          <w:color w:val="auto"/>
          <w:sz w:val="32"/>
          <w:szCs w:val="32"/>
          <w:highlight w:val="none"/>
        </w:rPr>
        <w:t>文件</w:t>
      </w:r>
      <w:r>
        <w:rPr>
          <w:rFonts w:hint="eastAsia" w:ascii="仿宋" w:hAnsi="仿宋" w:eastAsia="仿宋" w:cs="仿宋"/>
          <w:color w:val="auto"/>
          <w:sz w:val="32"/>
          <w:szCs w:val="32"/>
          <w:highlight w:val="none"/>
          <w:lang w:eastAsia="zh-CN"/>
        </w:rPr>
        <w:t>复印件；</w:t>
      </w:r>
    </w:p>
    <w:p w14:paraId="4B94CFA7">
      <w:pPr>
        <w:numPr>
          <w:ilvl w:val="0"/>
          <w:numId w:val="2"/>
        </w:numPr>
        <w:spacing w:line="360" w:lineRule="auto"/>
        <w:ind w:left="-10" w:leftChars="0" w:firstLine="640" w:firstLineChars="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孵化服务收入专项审计报告（应由具有执业许可的专业会计师事务所出具，带有统一监</w:t>
      </w:r>
      <w:r>
        <w:rPr>
          <w:rFonts w:hint="eastAsia" w:ascii="仿宋" w:hAnsi="仿宋" w:eastAsia="仿宋" w:cs="仿宋"/>
          <w:color w:val="auto"/>
          <w:sz w:val="32"/>
          <w:szCs w:val="32"/>
          <w:highlight w:val="none"/>
        </w:rPr>
        <w:t>管平台赋码</w:t>
      </w:r>
      <w:r>
        <w:rPr>
          <w:rFonts w:hint="eastAsia" w:ascii="仿宋" w:hAnsi="仿宋" w:eastAsia="仿宋" w:cs="仿宋"/>
          <w:color w:val="auto"/>
          <w:sz w:val="32"/>
          <w:szCs w:val="32"/>
          <w:highlight w:val="none"/>
          <w:lang w:val="en-US" w:eastAsia="zh-CN"/>
        </w:rPr>
        <w:t>的专业服务审计报告）；</w:t>
      </w:r>
    </w:p>
    <w:p w14:paraId="7FA58494">
      <w:pPr>
        <w:numPr>
          <w:ilvl w:val="0"/>
          <w:numId w:val="0"/>
        </w:numPr>
        <w:spacing w:line="360" w:lineRule="auto"/>
        <w:ind w:left="630" w:leftChars="0"/>
        <w:rPr>
          <w:rFonts w:hint="eastAsia"/>
          <w:color w:val="auto"/>
          <w:lang w:val="en-US" w:eastAsia="zh-CN"/>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 w:hAnsi="仿宋" w:eastAsia="仿宋" w:cs="仿宋"/>
          <w:color w:val="auto"/>
          <w:sz w:val="32"/>
          <w:szCs w:val="32"/>
          <w:highlight w:val="none"/>
          <w:lang w:val="en-US" w:eastAsia="zh-CN"/>
        </w:rPr>
        <w:t>七、公共服务平台相关证明资料。</w:t>
      </w:r>
    </w:p>
    <w:p w14:paraId="79D74B81">
      <w:pPr>
        <w:ind w:firstLine="0" w:firstLineChars="0"/>
        <w:rPr>
          <w:rFonts w:hint="eastAsia" w:ascii="黑体" w:hAnsi="黑体" w:eastAsia="黑体"/>
          <w:color w:val="auto"/>
          <w:sz w:val="32"/>
          <w:szCs w:val="32"/>
          <w:highlight w:val="none"/>
          <w:lang w:eastAsia="zh-CN"/>
        </w:rPr>
      </w:pPr>
      <w:r>
        <w:rPr>
          <w:rFonts w:hint="eastAsia" w:ascii="黑体" w:hAnsi="黑体" w:eastAsia="黑体"/>
          <w:color w:val="auto"/>
          <w:sz w:val="32"/>
          <w:szCs w:val="32"/>
          <w:highlight w:val="none"/>
        </w:rPr>
        <w:t>附</w:t>
      </w:r>
      <w:r>
        <w:rPr>
          <w:rFonts w:hint="eastAsia" w:ascii="黑体" w:hAnsi="黑体" w:eastAsia="黑体"/>
          <w:color w:val="auto"/>
          <w:sz w:val="32"/>
          <w:szCs w:val="32"/>
          <w:highlight w:val="none"/>
          <w:lang w:val="en-US" w:eastAsia="zh-CN"/>
        </w:rPr>
        <w:t>2-2</w:t>
      </w:r>
    </w:p>
    <w:p w14:paraId="7F53FCBB">
      <w:pPr>
        <w:snapToGrid w:val="0"/>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在孵企业情况汇总表</w:t>
      </w:r>
    </w:p>
    <w:tbl>
      <w:tblPr>
        <w:tblStyle w:val="5"/>
        <w:tblW w:w="1428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56"/>
        <w:gridCol w:w="360"/>
        <w:gridCol w:w="733"/>
        <w:gridCol w:w="536"/>
        <w:gridCol w:w="567"/>
        <w:gridCol w:w="675"/>
        <w:gridCol w:w="740"/>
        <w:gridCol w:w="578"/>
        <w:gridCol w:w="836"/>
        <w:gridCol w:w="707"/>
        <w:gridCol w:w="793"/>
        <w:gridCol w:w="825"/>
        <w:gridCol w:w="857"/>
        <w:gridCol w:w="836"/>
        <w:gridCol w:w="814"/>
        <w:gridCol w:w="793"/>
        <w:gridCol w:w="889"/>
        <w:gridCol w:w="857"/>
        <w:gridCol w:w="729"/>
        <w:gridCol w:w="804"/>
      </w:tblGrid>
      <w:tr w14:paraId="7B7B91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08" w:hRule="atLeast"/>
          <w:tblHeader/>
        </w:trPr>
        <w:tc>
          <w:tcPr>
            <w:tcW w:w="356" w:type="dxa"/>
            <w:noWrap w:val="0"/>
            <w:vAlign w:val="center"/>
          </w:tcPr>
          <w:p w14:paraId="7208A8A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360" w:type="dxa"/>
            <w:noWrap w:val="0"/>
            <w:vAlign w:val="center"/>
          </w:tcPr>
          <w:p w14:paraId="2864547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企业名称</w:t>
            </w:r>
          </w:p>
        </w:tc>
        <w:tc>
          <w:tcPr>
            <w:tcW w:w="733" w:type="dxa"/>
            <w:noWrap w:val="0"/>
            <w:vAlign w:val="center"/>
          </w:tcPr>
          <w:p w14:paraId="399CFF1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统一社会信用代码</w:t>
            </w:r>
          </w:p>
        </w:tc>
        <w:tc>
          <w:tcPr>
            <w:tcW w:w="536" w:type="dxa"/>
            <w:noWrap w:val="0"/>
            <w:vAlign w:val="center"/>
          </w:tcPr>
          <w:p w14:paraId="0BB1E5F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rPr>
              <w:t>注册时间</w:t>
            </w:r>
          </w:p>
        </w:tc>
        <w:tc>
          <w:tcPr>
            <w:tcW w:w="567" w:type="dxa"/>
            <w:noWrap w:val="0"/>
            <w:vAlign w:val="center"/>
          </w:tcPr>
          <w:p w14:paraId="59FA137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b/>
                <w:bCs/>
                <w:color w:val="auto"/>
                <w:kern w:val="0"/>
                <w:sz w:val="21"/>
                <w:szCs w:val="21"/>
                <w:highlight w:val="none"/>
                <w:lang w:val="en-US" w:eastAsia="zh-CN"/>
              </w:rPr>
            </w:pPr>
            <w:r>
              <w:rPr>
                <w:rFonts w:hint="eastAsia" w:cs="宋体"/>
                <w:b/>
                <w:bCs/>
                <w:color w:val="auto"/>
                <w:kern w:val="0"/>
                <w:sz w:val="21"/>
                <w:szCs w:val="21"/>
                <w:highlight w:val="none"/>
                <w:lang w:eastAsia="zh-CN"/>
              </w:rPr>
              <w:t>注册地址</w:t>
            </w:r>
          </w:p>
        </w:tc>
        <w:tc>
          <w:tcPr>
            <w:tcW w:w="675" w:type="dxa"/>
            <w:noWrap w:val="0"/>
            <w:vAlign w:val="center"/>
          </w:tcPr>
          <w:p w14:paraId="50AD953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注册资金（万元）</w:t>
            </w:r>
          </w:p>
        </w:tc>
        <w:tc>
          <w:tcPr>
            <w:tcW w:w="740" w:type="dxa"/>
            <w:noWrap w:val="0"/>
            <w:vAlign w:val="center"/>
          </w:tcPr>
          <w:p w14:paraId="1EE5001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入驻时间</w:t>
            </w:r>
          </w:p>
        </w:tc>
        <w:tc>
          <w:tcPr>
            <w:tcW w:w="578" w:type="dxa"/>
            <w:noWrap w:val="0"/>
            <w:vAlign w:val="center"/>
          </w:tcPr>
          <w:p w14:paraId="0A81D30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技术领域</w:t>
            </w:r>
          </w:p>
        </w:tc>
        <w:tc>
          <w:tcPr>
            <w:tcW w:w="836" w:type="dxa"/>
            <w:noWrap w:val="0"/>
            <w:vAlign w:val="center"/>
          </w:tcPr>
          <w:p w14:paraId="6A04CE4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rPr>
              <w:t>孵化场地</w:t>
            </w:r>
            <w:r>
              <w:rPr>
                <w:rFonts w:hint="eastAsia" w:cs="宋体"/>
                <w:b/>
                <w:bCs/>
                <w:color w:val="auto"/>
                <w:kern w:val="0"/>
                <w:sz w:val="21"/>
                <w:szCs w:val="21"/>
                <w:highlight w:val="none"/>
                <w:lang w:eastAsia="zh-CN"/>
              </w:rPr>
              <w:t>面积</w:t>
            </w:r>
          </w:p>
          <w:p w14:paraId="2846786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（平方米）</w:t>
            </w:r>
          </w:p>
        </w:tc>
        <w:tc>
          <w:tcPr>
            <w:tcW w:w="707" w:type="dxa"/>
            <w:noWrap w:val="0"/>
            <w:vAlign w:val="center"/>
          </w:tcPr>
          <w:p w14:paraId="6668155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是否</w:t>
            </w:r>
            <w:r>
              <w:rPr>
                <w:rFonts w:hint="eastAsia" w:cs="宋体"/>
                <w:b/>
                <w:bCs/>
                <w:color w:val="auto"/>
                <w:kern w:val="0"/>
                <w:sz w:val="21"/>
                <w:szCs w:val="21"/>
                <w:highlight w:val="none"/>
                <w:lang w:val="en-US" w:eastAsia="zh-CN"/>
              </w:rPr>
              <w:t>认定为创新</w:t>
            </w:r>
            <w:r>
              <w:rPr>
                <w:rFonts w:hint="eastAsia" w:ascii="宋体" w:hAnsi="宋体" w:cs="宋体"/>
                <w:b/>
                <w:bCs/>
                <w:color w:val="auto"/>
                <w:kern w:val="0"/>
                <w:sz w:val="21"/>
                <w:szCs w:val="21"/>
                <w:highlight w:val="none"/>
                <w:lang w:eastAsia="zh-CN"/>
              </w:rPr>
              <w:t>型中小企业</w:t>
            </w:r>
          </w:p>
        </w:tc>
        <w:tc>
          <w:tcPr>
            <w:tcW w:w="793" w:type="dxa"/>
            <w:noWrap w:val="0"/>
            <w:vAlign w:val="center"/>
          </w:tcPr>
          <w:p w14:paraId="1EDF6E2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是否完成科技型中小企业入库</w:t>
            </w:r>
            <w:r>
              <w:rPr>
                <w:rFonts w:hint="eastAsia" w:cs="宋体"/>
                <w:b/>
                <w:bCs/>
                <w:color w:val="auto"/>
                <w:kern w:val="0"/>
                <w:sz w:val="21"/>
                <w:szCs w:val="21"/>
                <w:highlight w:val="none"/>
                <w:lang w:eastAsia="zh-CN"/>
              </w:rPr>
              <w:t>及编号</w:t>
            </w:r>
          </w:p>
        </w:tc>
        <w:tc>
          <w:tcPr>
            <w:tcW w:w="825" w:type="dxa"/>
            <w:noWrap w:val="0"/>
            <w:vAlign w:val="center"/>
          </w:tcPr>
          <w:p w14:paraId="430ADB4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b/>
                <w:bCs/>
                <w:color w:val="auto"/>
                <w:kern w:val="0"/>
                <w:sz w:val="21"/>
                <w:szCs w:val="21"/>
                <w:highlight w:val="none"/>
              </w:rPr>
            </w:pPr>
            <w:r>
              <w:rPr>
                <w:rFonts w:hint="eastAsia" w:cs="宋体"/>
                <w:b/>
                <w:bCs/>
                <w:color w:val="auto"/>
                <w:kern w:val="0"/>
                <w:sz w:val="21"/>
                <w:szCs w:val="21"/>
                <w:highlight w:val="none"/>
                <w:lang w:val="en-US" w:eastAsia="zh-CN"/>
              </w:rPr>
              <w:t>2025年度是否获得投融资（是/否）</w:t>
            </w:r>
          </w:p>
        </w:tc>
        <w:tc>
          <w:tcPr>
            <w:tcW w:w="857" w:type="dxa"/>
            <w:noWrap w:val="0"/>
            <w:vAlign w:val="center"/>
          </w:tcPr>
          <w:p w14:paraId="2EA59DB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b/>
                <w:bCs/>
                <w:color w:val="auto"/>
                <w:kern w:val="0"/>
                <w:sz w:val="21"/>
                <w:szCs w:val="21"/>
                <w:highlight w:val="none"/>
              </w:rPr>
            </w:pPr>
            <w:r>
              <w:rPr>
                <w:rFonts w:hint="eastAsia" w:cs="宋体"/>
                <w:b/>
                <w:bCs/>
                <w:color w:val="auto"/>
                <w:kern w:val="0"/>
                <w:sz w:val="21"/>
                <w:szCs w:val="21"/>
                <w:highlight w:val="none"/>
                <w:lang w:val="en-US" w:eastAsia="zh-CN"/>
              </w:rPr>
              <w:t>2025年度</w:t>
            </w:r>
            <w:r>
              <w:rPr>
                <w:rFonts w:hint="eastAsia" w:ascii="宋体" w:hAnsi="宋体" w:cs="宋体"/>
                <w:b/>
                <w:bCs/>
                <w:color w:val="auto"/>
                <w:kern w:val="0"/>
                <w:sz w:val="21"/>
                <w:szCs w:val="21"/>
                <w:highlight w:val="none"/>
              </w:rPr>
              <w:t>获得投融资</w:t>
            </w:r>
            <w:r>
              <w:rPr>
                <w:rFonts w:hint="eastAsia" w:cs="宋体"/>
                <w:b/>
                <w:bCs/>
                <w:color w:val="auto"/>
                <w:kern w:val="0"/>
                <w:sz w:val="21"/>
                <w:szCs w:val="21"/>
                <w:highlight w:val="none"/>
                <w:lang w:val="en-US" w:eastAsia="zh-CN"/>
              </w:rPr>
              <w:t>金额</w:t>
            </w:r>
            <w:r>
              <w:rPr>
                <w:rFonts w:hint="eastAsia" w:ascii="宋体" w:hAnsi="宋体" w:cs="宋体"/>
                <w:b/>
                <w:bCs/>
                <w:color w:val="auto"/>
                <w:sz w:val="21"/>
                <w:szCs w:val="21"/>
                <w:highlight w:val="none"/>
                <w:lang w:val="en-US" w:eastAsia="zh-CN" w:bidi="ar"/>
              </w:rPr>
              <w:t>（万元）</w:t>
            </w:r>
          </w:p>
        </w:tc>
        <w:tc>
          <w:tcPr>
            <w:tcW w:w="836" w:type="dxa"/>
            <w:noWrap w:val="0"/>
            <w:vAlign w:val="center"/>
          </w:tcPr>
          <w:p w14:paraId="629D256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b/>
                <w:bCs/>
                <w:color w:val="auto"/>
                <w:kern w:val="0"/>
                <w:sz w:val="21"/>
                <w:szCs w:val="21"/>
                <w:highlight w:val="none"/>
              </w:rPr>
            </w:pPr>
            <w:r>
              <w:rPr>
                <w:rStyle w:val="6"/>
                <w:rFonts w:hint="eastAsia" w:ascii="宋体" w:hAnsi="宋体" w:cs="宋体"/>
                <w:b/>
                <w:bCs/>
                <w:color w:val="auto"/>
                <w:sz w:val="21"/>
                <w:szCs w:val="21"/>
                <w:highlight w:val="none"/>
                <w:lang w:val="en-US" w:eastAsia="zh-CN" w:bidi="ar"/>
              </w:rPr>
              <w:t>其中：获得孵化器投资金额（万元）</w:t>
            </w:r>
          </w:p>
        </w:tc>
        <w:tc>
          <w:tcPr>
            <w:tcW w:w="814" w:type="dxa"/>
            <w:noWrap w:val="0"/>
            <w:vAlign w:val="center"/>
          </w:tcPr>
          <w:p w14:paraId="35D24FA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b/>
                <w:bCs/>
                <w:color w:val="auto"/>
                <w:kern w:val="0"/>
                <w:sz w:val="21"/>
                <w:szCs w:val="21"/>
                <w:highlight w:val="none"/>
              </w:rPr>
            </w:pPr>
            <w:r>
              <w:rPr>
                <w:rFonts w:hint="eastAsia" w:cs="宋体"/>
                <w:b/>
                <w:bCs/>
                <w:color w:val="auto"/>
                <w:kern w:val="0"/>
                <w:sz w:val="21"/>
                <w:szCs w:val="21"/>
                <w:highlight w:val="none"/>
                <w:lang w:val="en-US" w:eastAsia="zh-CN"/>
              </w:rPr>
              <w:t>2024</w:t>
            </w:r>
            <w:r>
              <w:rPr>
                <w:rFonts w:hint="eastAsia" w:ascii="宋体" w:hAnsi="宋体" w:cs="宋体"/>
                <w:b/>
                <w:bCs/>
                <w:color w:val="auto"/>
                <w:kern w:val="0"/>
                <w:sz w:val="21"/>
                <w:szCs w:val="21"/>
                <w:highlight w:val="none"/>
              </w:rPr>
              <w:t>年度营业收入</w:t>
            </w:r>
          </w:p>
          <w:p w14:paraId="2CBB2B5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（万元）</w:t>
            </w:r>
          </w:p>
        </w:tc>
        <w:tc>
          <w:tcPr>
            <w:tcW w:w="793" w:type="dxa"/>
            <w:noWrap w:val="0"/>
            <w:vAlign w:val="center"/>
          </w:tcPr>
          <w:p w14:paraId="63AE98D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b/>
                <w:bCs/>
                <w:color w:val="auto"/>
                <w:kern w:val="0"/>
                <w:sz w:val="21"/>
                <w:szCs w:val="21"/>
                <w:highlight w:val="none"/>
              </w:rPr>
            </w:pPr>
            <w:r>
              <w:rPr>
                <w:rFonts w:hint="eastAsia" w:cs="宋体"/>
                <w:b/>
                <w:bCs/>
                <w:color w:val="auto"/>
                <w:kern w:val="0"/>
                <w:sz w:val="21"/>
                <w:szCs w:val="21"/>
                <w:highlight w:val="none"/>
                <w:lang w:val="en-US" w:eastAsia="zh-CN"/>
              </w:rPr>
              <w:t>2025</w:t>
            </w:r>
            <w:r>
              <w:rPr>
                <w:rFonts w:hint="eastAsia" w:ascii="宋体" w:hAnsi="宋体" w:cs="宋体"/>
                <w:b/>
                <w:bCs/>
                <w:color w:val="auto"/>
                <w:kern w:val="0"/>
                <w:sz w:val="21"/>
                <w:szCs w:val="21"/>
                <w:highlight w:val="none"/>
              </w:rPr>
              <w:t>年度营业收入</w:t>
            </w:r>
          </w:p>
          <w:p w14:paraId="5B9B21D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（万元）</w:t>
            </w:r>
          </w:p>
        </w:tc>
        <w:tc>
          <w:tcPr>
            <w:tcW w:w="889" w:type="dxa"/>
            <w:noWrap w:val="0"/>
            <w:vAlign w:val="center"/>
          </w:tcPr>
          <w:p w14:paraId="66DFAF1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b/>
                <w:bCs/>
                <w:color w:val="auto"/>
                <w:kern w:val="0"/>
                <w:sz w:val="21"/>
                <w:szCs w:val="21"/>
                <w:highlight w:val="none"/>
                <w:lang w:val="en-US" w:eastAsia="zh-CN"/>
              </w:rPr>
            </w:pPr>
            <w:r>
              <w:rPr>
                <w:rFonts w:hint="eastAsia" w:cs="宋体"/>
                <w:b/>
                <w:bCs/>
                <w:color w:val="auto"/>
                <w:kern w:val="0"/>
                <w:sz w:val="21"/>
                <w:szCs w:val="21"/>
                <w:highlight w:val="none"/>
                <w:lang w:val="en-US" w:eastAsia="zh-CN"/>
              </w:rPr>
              <w:t>2024</w:t>
            </w:r>
            <w:r>
              <w:rPr>
                <w:rFonts w:hint="eastAsia" w:ascii="宋体" w:hAnsi="宋体" w:cs="宋体"/>
                <w:b/>
                <w:bCs/>
                <w:color w:val="auto"/>
                <w:kern w:val="0"/>
                <w:sz w:val="21"/>
                <w:szCs w:val="21"/>
                <w:highlight w:val="none"/>
              </w:rPr>
              <w:t>年度</w:t>
            </w:r>
            <w:r>
              <w:rPr>
                <w:rFonts w:hint="eastAsia" w:cs="宋体"/>
                <w:b/>
                <w:bCs/>
                <w:color w:val="auto"/>
                <w:kern w:val="0"/>
                <w:sz w:val="21"/>
                <w:szCs w:val="21"/>
                <w:highlight w:val="none"/>
                <w:lang w:val="en-US" w:eastAsia="zh-CN"/>
              </w:rPr>
              <w:t>研发经费投入</w:t>
            </w:r>
          </w:p>
          <w:p w14:paraId="475126A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（万元）</w:t>
            </w:r>
          </w:p>
        </w:tc>
        <w:tc>
          <w:tcPr>
            <w:tcW w:w="857" w:type="dxa"/>
            <w:noWrap w:val="0"/>
            <w:vAlign w:val="center"/>
          </w:tcPr>
          <w:p w14:paraId="1E526AC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b/>
                <w:bCs/>
                <w:color w:val="auto"/>
                <w:kern w:val="0"/>
                <w:sz w:val="21"/>
                <w:szCs w:val="21"/>
                <w:highlight w:val="none"/>
                <w:lang w:val="en-US" w:eastAsia="zh-CN"/>
              </w:rPr>
            </w:pPr>
            <w:r>
              <w:rPr>
                <w:rFonts w:hint="eastAsia" w:cs="宋体"/>
                <w:b/>
                <w:bCs/>
                <w:color w:val="auto"/>
                <w:kern w:val="0"/>
                <w:sz w:val="21"/>
                <w:szCs w:val="21"/>
                <w:highlight w:val="none"/>
                <w:lang w:val="en-US" w:eastAsia="zh-CN"/>
              </w:rPr>
              <w:t>2025</w:t>
            </w:r>
            <w:r>
              <w:rPr>
                <w:rFonts w:hint="eastAsia" w:ascii="宋体" w:hAnsi="宋体" w:cs="宋体"/>
                <w:b/>
                <w:bCs/>
                <w:color w:val="auto"/>
                <w:kern w:val="0"/>
                <w:sz w:val="21"/>
                <w:szCs w:val="21"/>
                <w:highlight w:val="none"/>
              </w:rPr>
              <w:t>年度</w:t>
            </w:r>
            <w:r>
              <w:rPr>
                <w:rFonts w:hint="eastAsia" w:cs="宋体"/>
                <w:b/>
                <w:bCs/>
                <w:color w:val="auto"/>
                <w:kern w:val="0"/>
                <w:sz w:val="21"/>
                <w:szCs w:val="21"/>
                <w:highlight w:val="none"/>
                <w:lang w:val="en-US" w:eastAsia="zh-CN"/>
              </w:rPr>
              <w:t>研发经费投入</w:t>
            </w:r>
          </w:p>
          <w:p w14:paraId="24649A8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（万元）</w:t>
            </w:r>
          </w:p>
        </w:tc>
        <w:tc>
          <w:tcPr>
            <w:tcW w:w="729" w:type="dxa"/>
            <w:noWrap w:val="0"/>
            <w:vAlign w:val="center"/>
          </w:tcPr>
          <w:p w14:paraId="77877E5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cs="宋体"/>
                <w:b/>
                <w:bCs/>
                <w:color w:val="auto"/>
                <w:kern w:val="0"/>
                <w:sz w:val="21"/>
                <w:szCs w:val="21"/>
                <w:highlight w:val="none"/>
                <w:lang w:val="en-US" w:eastAsia="zh-CN"/>
              </w:rPr>
            </w:pPr>
            <w:r>
              <w:rPr>
                <w:rFonts w:hint="eastAsia" w:cs="宋体"/>
                <w:b/>
                <w:bCs/>
                <w:color w:val="auto"/>
                <w:kern w:val="0"/>
                <w:sz w:val="21"/>
                <w:szCs w:val="21"/>
                <w:highlight w:val="none"/>
                <w:lang w:val="en-US" w:eastAsia="zh-CN"/>
              </w:rPr>
              <w:t>联系人</w:t>
            </w:r>
          </w:p>
        </w:tc>
        <w:tc>
          <w:tcPr>
            <w:tcW w:w="804" w:type="dxa"/>
            <w:noWrap w:val="0"/>
            <w:vAlign w:val="center"/>
          </w:tcPr>
          <w:p w14:paraId="7722C85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cs="宋体"/>
                <w:b/>
                <w:bCs/>
                <w:color w:val="auto"/>
                <w:kern w:val="0"/>
                <w:sz w:val="21"/>
                <w:szCs w:val="21"/>
                <w:highlight w:val="none"/>
                <w:lang w:val="en-US" w:eastAsia="zh-CN"/>
              </w:rPr>
            </w:pPr>
            <w:r>
              <w:rPr>
                <w:rFonts w:hint="eastAsia" w:cs="宋体"/>
                <w:b/>
                <w:bCs/>
                <w:color w:val="auto"/>
                <w:kern w:val="0"/>
                <w:sz w:val="21"/>
                <w:szCs w:val="21"/>
                <w:highlight w:val="none"/>
                <w:lang w:val="en-US" w:eastAsia="zh-CN"/>
              </w:rPr>
              <w:t>联系电话</w:t>
            </w:r>
          </w:p>
        </w:tc>
      </w:tr>
      <w:tr w14:paraId="6D115C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56" w:type="dxa"/>
            <w:noWrap w:val="0"/>
            <w:vAlign w:val="center"/>
          </w:tcPr>
          <w:p w14:paraId="528C80AE">
            <w:pPr>
              <w:snapToGrid w:val="0"/>
              <w:jc w:val="center"/>
              <w:rPr>
                <w:rFonts w:ascii="仿宋_GB2312" w:eastAsia="仿宋_GB2312"/>
                <w:color w:val="auto"/>
                <w:sz w:val="24"/>
                <w:highlight w:val="none"/>
              </w:rPr>
            </w:pPr>
          </w:p>
        </w:tc>
        <w:tc>
          <w:tcPr>
            <w:tcW w:w="360" w:type="dxa"/>
            <w:noWrap w:val="0"/>
            <w:vAlign w:val="center"/>
          </w:tcPr>
          <w:p w14:paraId="2C24C64D">
            <w:pPr>
              <w:snapToGrid w:val="0"/>
              <w:jc w:val="center"/>
              <w:rPr>
                <w:rFonts w:ascii="仿宋_GB2312" w:eastAsia="仿宋_GB2312"/>
                <w:color w:val="auto"/>
                <w:sz w:val="24"/>
                <w:highlight w:val="none"/>
              </w:rPr>
            </w:pPr>
          </w:p>
        </w:tc>
        <w:tc>
          <w:tcPr>
            <w:tcW w:w="733" w:type="dxa"/>
            <w:noWrap w:val="0"/>
            <w:vAlign w:val="center"/>
          </w:tcPr>
          <w:p w14:paraId="0241CDB7">
            <w:pPr>
              <w:snapToGrid w:val="0"/>
              <w:jc w:val="center"/>
              <w:rPr>
                <w:rFonts w:ascii="仿宋_GB2312" w:eastAsia="仿宋_GB2312"/>
                <w:color w:val="auto"/>
                <w:sz w:val="24"/>
                <w:highlight w:val="none"/>
              </w:rPr>
            </w:pPr>
          </w:p>
        </w:tc>
        <w:tc>
          <w:tcPr>
            <w:tcW w:w="536" w:type="dxa"/>
            <w:noWrap w:val="0"/>
            <w:vAlign w:val="center"/>
          </w:tcPr>
          <w:p w14:paraId="231B8675">
            <w:pPr>
              <w:snapToGrid w:val="0"/>
              <w:jc w:val="center"/>
              <w:rPr>
                <w:rFonts w:ascii="仿宋_GB2312" w:eastAsia="仿宋_GB2312"/>
                <w:color w:val="auto"/>
                <w:sz w:val="24"/>
                <w:highlight w:val="none"/>
              </w:rPr>
            </w:pPr>
          </w:p>
        </w:tc>
        <w:tc>
          <w:tcPr>
            <w:tcW w:w="567" w:type="dxa"/>
            <w:noWrap w:val="0"/>
            <w:vAlign w:val="center"/>
          </w:tcPr>
          <w:p w14:paraId="7CA3E87E">
            <w:pPr>
              <w:snapToGrid w:val="0"/>
              <w:jc w:val="center"/>
              <w:rPr>
                <w:rFonts w:ascii="仿宋_GB2312" w:eastAsia="仿宋_GB2312"/>
                <w:color w:val="auto"/>
                <w:sz w:val="24"/>
                <w:highlight w:val="none"/>
              </w:rPr>
            </w:pPr>
          </w:p>
        </w:tc>
        <w:tc>
          <w:tcPr>
            <w:tcW w:w="675" w:type="dxa"/>
            <w:noWrap w:val="0"/>
            <w:vAlign w:val="center"/>
          </w:tcPr>
          <w:p w14:paraId="5F6A6FD3">
            <w:pPr>
              <w:snapToGrid w:val="0"/>
              <w:jc w:val="center"/>
              <w:rPr>
                <w:rFonts w:ascii="仿宋_GB2312" w:eastAsia="仿宋_GB2312"/>
                <w:color w:val="auto"/>
                <w:sz w:val="24"/>
                <w:highlight w:val="none"/>
              </w:rPr>
            </w:pPr>
          </w:p>
        </w:tc>
        <w:tc>
          <w:tcPr>
            <w:tcW w:w="740" w:type="dxa"/>
            <w:noWrap w:val="0"/>
            <w:vAlign w:val="top"/>
          </w:tcPr>
          <w:p w14:paraId="2779CED3">
            <w:pPr>
              <w:snapToGrid w:val="0"/>
              <w:jc w:val="center"/>
              <w:rPr>
                <w:rFonts w:ascii="仿宋_GB2312" w:eastAsia="仿宋_GB2312"/>
                <w:color w:val="auto"/>
                <w:sz w:val="24"/>
                <w:highlight w:val="none"/>
              </w:rPr>
            </w:pPr>
          </w:p>
        </w:tc>
        <w:tc>
          <w:tcPr>
            <w:tcW w:w="578" w:type="dxa"/>
            <w:noWrap w:val="0"/>
            <w:vAlign w:val="top"/>
          </w:tcPr>
          <w:p w14:paraId="669651C1">
            <w:pPr>
              <w:snapToGrid w:val="0"/>
              <w:jc w:val="center"/>
              <w:rPr>
                <w:rFonts w:ascii="仿宋_GB2312" w:eastAsia="仿宋_GB2312"/>
                <w:color w:val="auto"/>
                <w:sz w:val="24"/>
                <w:highlight w:val="none"/>
              </w:rPr>
            </w:pPr>
          </w:p>
        </w:tc>
        <w:tc>
          <w:tcPr>
            <w:tcW w:w="836" w:type="dxa"/>
            <w:noWrap w:val="0"/>
            <w:vAlign w:val="top"/>
          </w:tcPr>
          <w:p w14:paraId="686CFBAF">
            <w:pPr>
              <w:snapToGrid w:val="0"/>
              <w:jc w:val="center"/>
              <w:rPr>
                <w:rFonts w:ascii="仿宋_GB2312" w:eastAsia="仿宋_GB2312"/>
                <w:color w:val="auto"/>
                <w:sz w:val="24"/>
                <w:highlight w:val="none"/>
              </w:rPr>
            </w:pPr>
          </w:p>
        </w:tc>
        <w:tc>
          <w:tcPr>
            <w:tcW w:w="707" w:type="dxa"/>
            <w:noWrap w:val="0"/>
            <w:vAlign w:val="center"/>
          </w:tcPr>
          <w:p w14:paraId="7350A01B">
            <w:pPr>
              <w:snapToGrid w:val="0"/>
              <w:jc w:val="center"/>
              <w:rPr>
                <w:rFonts w:ascii="仿宋_GB2312" w:eastAsia="仿宋_GB2312"/>
                <w:color w:val="auto"/>
                <w:sz w:val="24"/>
                <w:highlight w:val="none"/>
              </w:rPr>
            </w:pPr>
          </w:p>
        </w:tc>
        <w:tc>
          <w:tcPr>
            <w:tcW w:w="793" w:type="dxa"/>
            <w:noWrap w:val="0"/>
            <w:vAlign w:val="center"/>
          </w:tcPr>
          <w:p w14:paraId="0A29945D">
            <w:pPr>
              <w:snapToGrid w:val="0"/>
              <w:jc w:val="center"/>
              <w:rPr>
                <w:rFonts w:ascii="仿宋_GB2312" w:eastAsia="仿宋_GB2312"/>
                <w:color w:val="auto"/>
                <w:sz w:val="24"/>
                <w:highlight w:val="none"/>
              </w:rPr>
            </w:pPr>
          </w:p>
        </w:tc>
        <w:tc>
          <w:tcPr>
            <w:tcW w:w="825" w:type="dxa"/>
            <w:noWrap w:val="0"/>
            <w:vAlign w:val="center"/>
          </w:tcPr>
          <w:p w14:paraId="5D2437A7">
            <w:pPr>
              <w:snapToGrid w:val="0"/>
              <w:jc w:val="center"/>
              <w:rPr>
                <w:rFonts w:ascii="仿宋_GB2312" w:eastAsia="仿宋_GB2312"/>
                <w:color w:val="auto"/>
                <w:sz w:val="24"/>
                <w:highlight w:val="none"/>
              </w:rPr>
            </w:pPr>
          </w:p>
        </w:tc>
        <w:tc>
          <w:tcPr>
            <w:tcW w:w="857" w:type="dxa"/>
            <w:noWrap w:val="0"/>
            <w:vAlign w:val="center"/>
          </w:tcPr>
          <w:p w14:paraId="32E483E5">
            <w:pPr>
              <w:snapToGrid w:val="0"/>
              <w:jc w:val="center"/>
              <w:rPr>
                <w:rFonts w:ascii="仿宋_GB2312" w:eastAsia="仿宋_GB2312"/>
                <w:color w:val="auto"/>
                <w:sz w:val="24"/>
                <w:highlight w:val="none"/>
              </w:rPr>
            </w:pPr>
          </w:p>
        </w:tc>
        <w:tc>
          <w:tcPr>
            <w:tcW w:w="836" w:type="dxa"/>
            <w:noWrap w:val="0"/>
            <w:vAlign w:val="center"/>
          </w:tcPr>
          <w:p w14:paraId="5E166473">
            <w:pPr>
              <w:snapToGrid w:val="0"/>
              <w:jc w:val="center"/>
              <w:rPr>
                <w:rFonts w:ascii="仿宋_GB2312" w:eastAsia="仿宋_GB2312"/>
                <w:color w:val="auto"/>
                <w:sz w:val="24"/>
                <w:highlight w:val="none"/>
              </w:rPr>
            </w:pPr>
          </w:p>
        </w:tc>
        <w:tc>
          <w:tcPr>
            <w:tcW w:w="814" w:type="dxa"/>
            <w:noWrap w:val="0"/>
            <w:vAlign w:val="center"/>
          </w:tcPr>
          <w:p w14:paraId="1EFB221D">
            <w:pPr>
              <w:snapToGrid w:val="0"/>
              <w:jc w:val="center"/>
              <w:rPr>
                <w:rFonts w:ascii="仿宋_GB2312" w:eastAsia="仿宋_GB2312"/>
                <w:color w:val="auto"/>
                <w:sz w:val="24"/>
                <w:highlight w:val="none"/>
              </w:rPr>
            </w:pPr>
          </w:p>
        </w:tc>
        <w:tc>
          <w:tcPr>
            <w:tcW w:w="793" w:type="dxa"/>
            <w:noWrap w:val="0"/>
            <w:vAlign w:val="center"/>
          </w:tcPr>
          <w:p w14:paraId="5FAA520C">
            <w:pPr>
              <w:snapToGrid w:val="0"/>
              <w:jc w:val="center"/>
              <w:rPr>
                <w:rFonts w:ascii="仿宋_GB2312" w:eastAsia="仿宋_GB2312"/>
                <w:color w:val="auto"/>
                <w:sz w:val="24"/>
                <w:highlight w:val="none"/>
              </w:rPr>
            </w:pPr>
          </w:p>
        </w:tc>
        <w:tc>
          <w:tcPr>
            <w:tcW w:w="889" w:type="dxa"/>
            <w:noWrap w:val="0"/>
            <w:vAlign w:val="center"/>
          </w:tcPr>
          <w:p w14:paraId="6F9DD3D8">
            <w:pPr>
              <w:snapToGrid w:val="0"/>
              <w:jc w:val="center"/>
              <w:rPr>
                <w:rFonts w:ascii="仿宋_GB2312" w:eastAsia="仿宋_GB2312"/>
                <w:color w:val="auto"/>
                <w:sz w:val="24"/>
                <w:highlight w:val="none"/>
              </w:rPr>
            </w:pPr>
          </w:p>
        </w:tc>
        <w:tc>
          <w:tcPr>
            <w:tcW w:w="857" w:type="dxa"/>
            <w:noWrap w:val="0"/>
            <w:vAlign w:val="top"/>
          </w:tcPr>
          <w:p w14:paraId="555DF836">
            <w:pPr>
              <w:snapToGrid w:val="0"/>
              <w:jc w:val="center"/>
              <w:rPr>
                <w:rFonts w:ascii="仿宋_GB2312" w:eastAsia="仿宋_GB2312"/>
                <w:color w:val="auto"/>
                <w:sz w:val="24"/>
                <w:highlight w:val="none"/>
              </w:rPr>
            </w:pPr>
          </w:p>
        </w:tc>
        <w:tc>
          <w:tcPr>
            <w:tcW w:w="729" w:type="dxa"/>
            <w:noWrap w:val="0"/>
            <w:vAlign w:val="top"/>
          </w:tcPr>
          <w:p w14:paraId="7B251EDA">
            <w:pPr>
              <w:snapToGrid w:val="0"/>
              <w:jc w:val="center"/>
              <w:rPr>
                <w:rFonts w:ascii="仿宋_GB2312" w:eastAsia="仿宋_GB2312"/>
                <w:color w:val="auto"/>
                <w:sz w:val="24"/>
                <w:highlight w:val="none"/>
              </w:rPr>
            </w:pPr>
          </w:p>
        </w:tc>
        <w:tc>
          <w:tcPr>
            <w:tcW w:w="804" w:type="dxa"/>
            <w:noWrap w:val="0"/>
            <w:vAlign w:val="top"/>
          </w:tcPr>
          <w:p w14:paraId="3CEF319A">
            <w:pPr>
              <w:snapToGrid w:val="0"/>
              <w:jc w:val="center"/>
              <w:rPr>
                <w:rFonts w:ascii="仿宋_GB2312" w:eastAsia="仿宋_GB2312"/>
                <w:color w:val="auto"/>
                <w:sz w:val="24"/>
                <w:highlight w:val="none"/>
              </w:rPr>
            </w:pPr>
          </w:p>
        </w:tc>
      </w:tr>
    </w:tbl>
    <w:p w14:paraId="4BE33AB0">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hanging="1072" w:hangingChars="4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备注</w:t>
      </w:r>
      <w:r>
        <w:rPr>
          <w:rFonts w:hint="eastAsia" w:ascii="仿宋" w:hAnsi="仿宋" w:eastAsia="仿宋" w:cs="仿宋"/>
          <w:color w:val="auto"/>
          <w:sz w:val="28"/>
          <w:szCs w:val="28"/>
          <w:highlight w:val="none"/>
        </w:rPr>
        <w:t>：1.所有在孵企业的营业执照复印件</w:t>
      </w:r>
      <w:r>
        <w:rPr>
          <w:rFonts w:hint="eastAsia" w:ascii="仿宋" w:hAnsi="仿宋" w:eastAsia="仿宋" w:cs="仿宋"/>
          <w:color w:val="auto"/>
          <w:sz w:val="28"/>
          <w:szCs w:val="28"/>
          <w:highlight w:val="none"/>
          <w:lang w:eastAsia="zh-CN"/>
        </w:rPr>
        <w:t>；</w:t>
      </w:r>
    </w:p>
    <w:p w14:paraId="20036058">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04" w:firstLineChars="3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2.所有在孵企业与孵化器签署的孵化服务协议或入驻协议复印件</w:t>
      </w:r>
      <w:r>
        <w:rPr>
          <w:rFonts w:hint="eastAsia" w:ascii="仿宋" w:hAnsi="仿宋" w:eastAsia="仿宋" w:cs="仿宋"/>
          <w:color w:val="auto"/>
          <w:sz w:val="28"/>
          <w:szCs w:val="28"/>
          <w:highlight w:val="none"/>
          <w:lang w:eastAsia="zh-CN"/>
        </w:rPr>
        <w:t>；</w:t>
      </w:r>
    </w:p>
    <w:p w14:paraId="3B14D2B2">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04" w:firstLineChars="3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3.科技型中小企业、创新型中小企业相关资质的公告信息；</w:t>
      </w:r>
    </w:p>
    <w:p w14:paraId="71440689">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04" w:firstLineChars="3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获得投融资的在孵企业</w:t>
      </w:r>
      <w:r>
        <w:rPr>
          <w:rFonts w:hint="eastAsia" w:ascii="仿宋" w:hAnsi="仿宋" w:eastAsia="仿宋" w:cs="仿宋"/>
          <w:color w:val="auto"/>
          <w:sz w:val="28"/>
          <w:szCs w:val="28"/>
          <w:highlight w:val="none"/>
          <w:lang w:eastAsia="zh-CN"/>
        </w:rPr>
        <w:t>须</w:t>
      </w:r>
      <w:r>
        <w:rPr>
          <w:rFonts w:hint="eastAsia" w:ascii="仿宋" w:hAnsi="仿宋" w:eastAsia="仿宋" w:cs="仿宋"/>
          <w:color w:val="auto"/>
          <w:sz w:val="28"/>
          <w:szCs w:val="28"/>
          <w:highlight w:val="none"/>
        </w:rPr>
        <w:t>提供投融资协议、银行流水或工商变更等可</w:t>
      </w:r>
      <w:r>
        <w:rPr>
          <w:rFonts w:hint="eastAsia" w:ascii="仿宋" w:hAnsi="仿宋" w:eastAsia="仿宋" w:cs="仿宋"/>
          <w:color w:val="auto"/>
          <w:sz w:val="28"/>
          <w:szCs w:val="28"/>
          <w:highlight w:val="none"/>
          <w:lang w:eastAsia="zh-CN"/>
        </w:rPr>
        <w:t>说明</w:t>
      </w:r>
      <w:r>
        <w:rPr>
          <w:rFonts w:hint="eastAsia" w:ascii="仿宋" w:hAnsi="仿宋" w:eastAsia="仿宋" w:cs="仿宋"/>
          <w:color w:val="auto"/>
          <w:sz w:val="28"/>
          <w:szCs w:val="28"/>
          <w:highlight w:val="none"/>
        </w:rPr>
        <w:t>投融资发生的材料</w:t>
      </w:r>
      <w:r>
        <w:rPr>
          <w:rFonts w:hint="eastAsia" w:ascii="仿宋" w:hAnsi="仿宋" w:eastAsia="仿宋" w:cs="仿宋"/>
          <w:color w:val="auto"/>
          <w:sz w:val="28"/>
          <w:szCs w:val="28"/>
          <w:highlight w:val="none"/>
          <w:lang w:eastAsia="zh-CN"/>
        </w:rPr>
        <w:t>；</w:t>
      </w:r>
    </w:p>
    <w:p w14:paraId="0C65B8D5">
      <w:pPr>
        <w:tabs>
          <w:tab w:val="left" w:pos="-2340"/>
          <w:tab w:val="left" w:pos="1080"/>
        </w:tabs>
        <w:snapToGrid/>
        <w:spacing w:line="500" w:lineRule="exact"/>
        <w:ind w:firstLine="804" w:firstLineChars="300"/>
        <w:jc w:val="both"/>
        <w:rPr>
          <w:rFonts w:hint="eastAsia" w:ascii="黑体" w:hAnsi="黑体" w:eastAsia="黑体"/>
          <w:color w:val="auto"/>
          <w:sz w:val="32"/>
          <w:szCs w:val="32"/>
          <w:highlight w:val="none"/>
          <w:lang w:val="en-US" w:eastAsia="zh-CN"/>
        </w:rPr>
      </w:pPr>
      <w:r>
        <w:rPr>
          <w:rFonts w:hint="eastAsia" w:ascii="仿宋" w:hAnsi="仿宋" w:eastAsia="仿宋" w:cs="仿宋"/>
          <w:color w:val="auto"/>
          <w:sz w:val="28"/>
          <w:szCs w:val="28"/>
          <w:highlight w:val="none"/>
          <w:lang w:val="en-US" w:eastAsia="zh-CN"/>
        </w:rPr>
        <w:t>5.在孵企业营业收入同比增长须提供企业近两年利润表（加盖本单位公章），研发经费投入同比增长须提供企业近两年《企业所得税年度纳税申报表》附表（107012）研发费用加计扣除优惠明细表。</w:t>
      </w:r>
      <w:r>
        <w:rPr>
          <w:rFonts w:ascii="方正仿宋_GBK" w:eastAsia="方正仿宋_GBK"/>
          <w:color w:val="auto"/>
          <w:sz w:val="32"/>
          <w:szCs w:val="32"/>
          <w:highlight w:val="none"/>
        </w:rPr>
        <w:br w:type="page"/>
      </w:r>
      <w:r>
        <w:rPr>
          <w:rFonts w:hint="eastAsia" w:ascii="黑体" w:hAnsi="黑体" w:eastAsia="黑体"/>
          <w:color w:val="auto"/>
          <w:sz w:val="32"/>
          <w:szCs w:val="32"/>
          <w:highlight w:val="none"/>
        </w:rPr>
        <w:t>附</w:t>
      </w:r>
      <w:r>
        <w:rPr>
          <w:rFonts w:hint="eastAsia" w:ascii="黑体" w:hAnsi="黑体" w:eastAsia="黑体"/>
          <w:color w:val="auto"/>
          <w:sz w:val="32"/>
          <w:szCs w:val="32"/>
          <w:highlight w:val="none"/>
          <w:lang w:val="en-US" w:eastAsia="zh-CN"/>
        </w:rPr>
        <w:t>2-3</w:t>
      </w:r>
    </w:p>
    <w:p w14:paraId="3CD45EF1">
      <w:pPr>
        <w:snapToGrid w:val="0"/>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lang w:eastAsia="zh-CN"/>
        </w:rPr>
        <w:t>上年度</w:t>
      </w:r>
      <w:r>
        <w:rPr>
          <w:rFonts w:hint="eastAsia" w:ascii="微软雅黑" w:hAnsi="微软雅黑" w:eastAsia="微软雅黑" w:cs="微软雅黑"/>
          <w:color w:val="auto"/>
          <w:sz w:val="44"/>
          <w:szCs w:val="44"/>
          <w:highlight w:val="none"/>
        </w:rPr>
        <w:t>毕业企业情况汇总表</w:t>
      </w:r>
    </w:p>
    <w:tbl>
      <w:tblPr>
        <w:tblStyle w:val="5"/>
        <w:tblW w:w="1362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22"/>
        <w:gridCol w:w="859"/>
        <w:gridCol w:w="972"/>
        <w:gridCol w:w="972"/>
        <w:gridCol w:w="683"/>
        <w:gridCol w:w="833"/>
        <w:gridCol w:w="764"/>
        <w:gridCol w:w="1390"/>
        <w:gridCol w:w="1210"/>
        <w:gridCol w:w="1330"/>
        <w:gridCol w:w="910"/>
        <w:gridCol w:w="1010"/>
        <w:gridCol w:w="1040"/>
        <w:gridCol w:w="1034"/>
      </w:tblGrid>
      <w:tr w14:paraId="11273C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noWrap w:val="0"/>
            <w:vAlign w:val="center"/>
          </w:tcPr>
          <w:p w14:paraId="79C46C6D">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859" w:type="dxa"/>
            <w:noWrap w:val="0"/>
            <w:vAlign w:val="center"/>
          </w:tcPr>
          <w:p w14:paraId="1CED16EB">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企业名称</w:t>
            </w:r>
          </w:p>
        </w:tc>
        <w:tc>
          <w:tcPr>
            <w:tcW w:w="972" w:type="dxa"/>
            <w:noWrap w:val="0"/>
            <w:vAlign w:val="center"/>
          </w:tcPr>
          <w:p w14:paraId="58A7915C">
            <w:pPr>
              <w:snapToGrid w:val="0"/>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统一社会信用代码</w:t>
            </w:r>
          </w:p>
        </w:tc>
        <w:tc>
          <w:tcPr>
            <w:tcW w:w="972" w:type="dxa"/>
            <w:noWrap w:val="0"/>
            <w:vAlign w:val="center"/>
          </w:tcPr>
          <w:p w14:paraId="5D6CCFBB">
            <w:pPr>
              <w:snapToGrid w:val="0"/>
              <w:jc w:val="center"/>
              <w:rPr>
                <w:rFonts w:hint="eastAsia" w:ascii="宋体" w:hAnsi="宋体" w:eastAsia="宋体" w:cs="宋体"/>
                <w:b/>
                <w:color w:val="auto"/>
                <w:sz w:val="21"/>
                <w:szCs w:val="21"/>
                <w:highlight w:val="none"/>
              </w:rPr>
            </w:pPr>
            <w:r>
              <w:rPr>
                <w:rFonts w:hint="eastAsia" w:cs="宋体"/>
                <w:b/>
                <w:color w:val="auto"/>
                <w:sz w:val="21"/>
                <w:szCs w:val="21"/>
                <w:highlight w:val="none"/>
                <w:lang w:eastAsia="zh-CN"/>
              </w:rPr>
              <w:t>是否曾在孵化场地内注册</w:t>
            </w:r>
          </w:p>
        </w:tc>
        <w:tc>
          <w:tcPr>
            <w:tcW w:w="683" w:type="dxa"/>
            <w:noWrap w:val="0"/>
            <w:vAlign w:val="center"/>
          </w:tcPr>
          <w:p w14:paraId="1C881900">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入驻时间（年月）</w:t>
            </w:r>
          </w:p>
        </w:tc>
        <w:tc>
          <w:tcPr>
            <w:tcW w:w="833" w:type="dxa"/>
            <w:noWrap w:val="0"/>
            <w:vAlign w:val="center"/>
          </w:tcPr>
          <w:p w14:paraId="75DDEE3A">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毕业时间（年月）</w:t>
            </w:r>
          </w:p>
        </w:tc>
        <w:tc>
          <w:tcPr>
            <w:tcW w:w="764" w:type="dxa"/>
            <w:noWrap w:val="0"/>
            <w:vAlign w:val="center"/>
          </w:tcPr>
          <w:p w14:paraId="608663B6">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技术领域</w:t>
            </w:r>
          </w:p>
        </w:tc>
        <w:tc>
          <w:tcPr>
            <w:tcW w:w="1390" w:type="dxa"/>
            <w:noWrap w:val="0"/>
            <w:vAlign w:val="center"/>
          </w:tcPr>
          <w:p w14:paraId="4D5526C4">
            <w:pPr>
              <w:snapToGrid w:val="0"/>
              <w:jc w:val="center"/>
              <w:rPr>
                <w:rFonts w:hint="default" w:ascii="宋体" w:hAnsi="宋体" w:eastAsia="宋体" w:cs="宋体"/>
                <w:b/>
                <w:color w:val="auto"/>
                <w:sz w:val="21"/>
                <w:szCs w:val="21"/>
                <w:highlight w:val="none"/>
                <w:lang w:val="en-US" w:eastAsia="zh-CN"/>
              </w:rPr>
            </w:pPr>
            <w:r>
              <w:rPr>
                <w:rFonts w:hint="eastAsia" w:cs="宋体"/>
                <w:b/>
                <w:color w:val="auto"/>
                <w:sz w:val="21"/>
                <w:szCs w:val="21"/>
                <w:highlight w:val="none"/>
                <w:lang w:eastAsia="zh-CN"/>
              </w:rPr>
              <w:t>上年度</w:t>
            </w:r>
            <w:r>
              <w:rPr>
                <w:rFonts w:hint="eastAsia" w:ascii="宋体" w:hAnsi="宋体" w:eastAsia="宋体" w:cs="宋体"/>
                <w:b/>
                <w:color w:val="auto"/>
                <w:sz w:val="21"/>
                <w:szCs w:val="21"/>
                <w:highlight w:val="none"/>
              </w:rPr>
              <w:t>是否</w:t>
            </w:r>
            <w:r>
              <w:rPr>
                <w:rFonts w:hint="eastAsia" w:cs="宋体"/>
                <w:b/>
                <w:color w:val="auto"/>
                <w:sz w:val="21"/>
                <w:szCs w:val="21"/>
                <w:highlight w:val="none"/>
                <w:lang w:eastAsia="zh-CN"/>
              </w:rPr>
              <w:t>新认定为</w:t>
            </w:r>
            <w:r>
              <w:rPr>
                <w:rFonts w:hint="eastAsia" w:ascii="宋体" w:hAnsi="宋体" w:eastAsia="宋体" w:cs="宋体"/>
                <w:b/>
                <w:color w:val="auto"/>
                <w:sz w:val="21"/>
                <w:szCs w:val="21"/>
                <w:highlight w:val="none"/>
              </w:rPr>
              <w:t>高新技术企业</w:t>
            </w:r>
            <w:r>
              <w:rPr>
                <w:rFonts w:hint="eastAsia" w:cs="宋体"/>
                <w:b/>
                <w:color w:val="auto"/>
                <w:sz w:val="21"/>
                <w:szCs w:val="21"/>
                <w:highlight w:val="none"/>
                <w:lang w:val="en-US" w:eastAsia="zh-CN"/>
              </w:rPr>
              <w:t>或专精特新中小企业</w:t>
            </w:r>
          </w:p>
        </w:tc>
        <w:tc>
          <w:tcPr>
            <w:tcW w:w="1210" w:type="dxa"/>
            <w:noWrap w:val="0"/>
            <w:vAlign w:val="center"/>
          </w:tcPr>
          <w:p w14:paraId="194B4EC0">
            <w:pPr>
              <w:snapToGrid w:val="0"/>
              <w:jc w:val="center"/>
              <w:rPr>
                <w:rFonts w:hint="eastAsia" w:ascii="宋体" w:hAnsi="宋体" w:eastAsia="宋体" w:cs="宋体"/>
                <w:b/>
                <w:color w:val="auto"/>
                <w:sz w:val="21"/>
                <w:szCs w:val="21"/>
                <w:highlight w:val="none"/>
              </w:rPr>
            </w:pPr>
            <w:r>
              <w:rPr>
                <w:rFonts w:hint="eastAsia" w:cs="宋体"/>
                <w:b/>
                <w:color w:val="auto"/>
                <w:sz w:val="21"/>
                <w:szCs w:val="21"/>
                <w:highlight w:val="none"/>
                <w:lang w:eastAsia="zh-CN"/>
              </w:rPr>
              <w:t>上年度</w:t>
            </w:r>
            <w:r>
              <w:rPr>
                <w:rFonts w:hint="eastAsia" w:ascii="宋体" w:hAnsi="宋体" w:eastAsia="宋体" w:cs="宋体"/>
                <w:b/>
                <w:color w:val="auto"/>
                <w:sz w:val="21"/>
                <w:szCs w:val="21"/>
                <w:highlight w:val="none"/>
              </w:rPr>
              <w:t>获得</w:t>
            </w:r>
            <w:r>
              <w:rPr>
                <w:rFonts w:hint="eastAsia" w:cs="宋体"/>
                <w:b/>
                <w:color w:val="auto"/>
                <w:sz w:val="21"/>
                <w:szCs w:val="21"/>
                <w:highlight w:val="none"/>
                <w:lang w:eastAsia="zh-CN"/>
              </w:rPr>
              <w:t>单笔</w:t>
            </w:r>
            <w:r>
              <w:rPr>
                <w:rFonts w:hint="eastAsia" w:ascii="宋体" w:hAnsi="宋体" w:eastAsia="宋体" w:cs="宋体"/>
                <w:b/>
                <w:color w:val="auto"/>
                <w:sz w:val="21"/>
                <w:szCs w:val="21"/>
                <w:highlight w:val="none"/>
              </w:rPr>
              <w:t>天使投资或风险投资金额（万元）</w:t>
            </w:r>
          </w:p>
        </w:tc>
        <w:tc>
          <w:tcPr>
            <w:tcW w:w="1330" w:type="dxa"/>
            <w:noWrap w:val="0"/>
            <w:vAlign w:val="center"/>
          </w:tcPr>
          <w:p w14:paraId="17B6D0F4">
            <w:pPr>
              <w:snapToGrid w:val="0"/>
              <w:jc w:val="center"/>
              <w:rPr>
                <w:rFonts w:hint="eastAsia" w:ascii="宋体" w:hAnsi="宋体" w:eastAsia="宋体" w:cs="宋体"/>
                <w:b/>
                <w:color w:val="auto"/>
                <w:sz w:val="21"/>
                <w:szCs w:val="21"/>
                <w:highlight w:val="none"/>
              </w:rPr>
            </w:pPr>
            <w:r>
              <w:rPr>
                <w:rFonts w:hint="eastAsia" w:cs="宋体"/>
                <w:b/>
                <w:color w:val="auto"/>
                <w:sz w:val="21"/>
                <w:szCs w:val="21"/>
                <w:highlight w:val="none"/>
                <w:lang w:val="en-US" w:eastAsia="zh-CN"/>
              </w:rPr>
              <w:t>主要投资机构名称</w:t>
            </w:r>
          </w:p>
        </w:tc>
        <w:tc>
          <w:tcPr>
            <w:tcW w:w="910" w:type="dxa"/>
            <w:noWrap w:val="0"/>
            <w:vAlign w:val="center"/>
          </w:tcPr>
          <w:p w14:paraId="69B217B9">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前2年累计营业收入（万元）</w:t>
            </w:r>
          </w:p>
        </w:tc>
        <w:tc>
          <w:tcPr>
            <w:tcW w:w="1010" w:type="dxa"/>
            <w:noWrap w:val="0"/>
            <w:vAlign w:val="center"/>
          </w:tcPr>
          <w:p w14:paraId="37975C02">
            <w:pPr>
              <w:snapToGrid w:val="0"/>
              <w:jc w:val="center"/>
              <w:rPr>
                <w:rFonts w:hint="eastAsia" w:ascii="宋体" w:hAnsi="宋体" w:eastAsia="宋体" w:cs="宋体"/>
                <w:b/>
                <w:color w:val="auto"/>
                <w:kern w:val="0"/>
                <w:sz w:val="21"/>
                <w:szCs w:val="21"/>
                <w:highlight w:val="none"/>
                <w:lang w:val="en-US" w:eastAsia="zh-CN"/>
              </w:rPr>
            </w:pPr>
            <w:r>
              <w:rPr>
                <w:rFonts w:hint="eastAsia" w:cs="宋体"/>
                <w:b/>
                <w:color w:val="auto"/>
                <w:sz w:val="21"/>
                <w:szCs w:val="21"/>
                <w:highlight w:val="none"/>
                <w:lang w:eastAsia="zh-CN"/>
              </w:rPr>
              <w:t>上年度</w:t>
            </w:r>
            <w:r>
              <w:rPr>
                <w:rFonts w:hint="eastAsia" w:ascii="宋体" w:hAnsi="宋体" w:eastAsia="宋体" w:cs="宋体"/>
                <w:b/>
                <w:color w:val="auto"/>
                <w:sz w:val="21"/>
                <w:szCs w:val="21"/>
                <w:highlight w:val="none"/>
              </w:rPr>
              <w:t>是否被并购或挂牌、上市</w:t>
            </w:r>
          </w:p>
        </w:tc>
        <w:tc>
          <w:tcPr>
            <w:tcW w:w="1040" w:type="dxa"/>
            <w:noWrap w:val="0"/>
            <w:vAlign w:val="center"/>
          </w:tcPr>
          <w:p w14:paraId="1ED56627">
            <w:pPr>
              <w:snapToGrid w:val="0"/>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sz w:val="21"/>
                <w:szCs w:val="21"/>
                <w:highlight w:val="none"/>
                <w:lang w:val="en-US" w:eastAsia="zh-CN"/>
              </w:rPr>
              <w:t>并购单位</w:t>
            </w:r>
          </w:p>
        </w:tc>
        <w:tc>
          <w:tcPr>
            <w:tcW w:w="1034" w:type="dxa"/>
            <w:noWrap w:val="0"/>
            <w:vAlign w:val="center"/>
          </w:tcPr>
          <w:p w14:paraId="60A3AA81">
            <w:pPr>
              <w:snapToGrid w:val="0"/>
              <w:jc w:val="center"/>
              <w:rPr>
                <w:rFonts w:hint="eastAsia" w:ascii="宋体" w:hAnsi="宋体" w:eastAsia="宋体" w:cs="宋体"/>
                <w:b/>
                <w:color w:val="auto"/>
                <w:sz w:val="21"/>
                <w:szCs w:val="21"/>
                <w:highlight w:val="none"/>
              </w:rPr>
            </w:pPr>
            <w:r>
              <w:rPr>
                <w:rFonts w:hint="eastAsia" w:cs="宋体"/>
                <w:b/>
                <w:color w:val="auto"/>
                <w:sz w:val="21"/>
                <w:szCs w:val="21"/>
                <w:highlight w:val="none"/>
                <w:lang w:val="en-US" w:eastAsia="zh-CN"/>
              </w:rPr>
              <w:t>上市、挂牌交易市场板块</w:t>
            </w:r>
          </w:p>
        </w:tc>
      </w:tr>
      <w:tr w14:paraId="58AA31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noWrap w:val="0"/>
            <w:vAlign w:val="center"/>
          </w:tcPr>
          <w:p w14:paraId="48B52502">
            <w:pPr>
              <w:snapToGrid w:val="0"/>
              <w:jc w:val="center"/>
              <w:rPr>
                <w:rFonts w:ascii="仿宋_GB2312" w:eastAsia="仿宋_GB2312"/>
                <w:color w:val="auto"/>
                <w:sz w:val="24"/>
                <w:highlight w:val="none"/>
              </w:rPr>
            </w:pPr>
          </w:p>
        </w:tc>
        <w:tc>
          <w:tcPr>
            <w:tcW w:w="859" w:type="dxa"/>
            <w:noWrap w:val="0"/>
            <w:vAlign w:val="center"/>
          </w:tcPr>
          <w:p w14:paraId="163C6483">
            <w:pPr>
              <w:snapToGrid w:val="0"/>
              <w:jc w:val="center"/>
              <w:rPr>
                <w:rFonts w:ascii="仿宋_GB2312" w:eastAsia="仿宋_GB2312"/>
                <w:color w:val="auto"/>
                <w:sz w:val="24"/>
                <w:highlight w:val="none"/>
              </w:rPr>
            </w:pPr>
          </w:p>
        </w:tc>
        <w:tc>
          <w:tcPr>
            <w:tcW w:w="972" w:type="dxa"/>
            <w:noWrap w:val="0"/>
            <w:vAlign w:val="top"/>
          </w:tcPr>
          <w:p w14:paraId="17666044">
            <w:pPr>
              <w:snapToGrid w:val="0"/>
              <w:jc w:val="center"/>
              <w:rPr>
                <w:rFonts w:ascii="仿宋_GB2312" w:eastAsia="仿宋_GB2312"/>
                <w:color w:val="auto"/>
                <w:sz w:val="24"/>
                <w:highlight w:val="none"/>
              </w:rPr>
            </w:pPr>
          </w:p>
        </w:tc>
        <w:tc>
          <w:tcPr>
            <w:tcW w:w="972" w:type="dxa"/>
            <w:noWrap w:val="0"/>
            <w:vAlign w:val="top"/>
          </w:tcPr>
          <w:p w14:paraId="78DEBD70">
            <w:pPr>
              <w:snapToGrid w:val="0"/>
              <w:jc w:val="center"/>
              <w:rPr>
                <w:rFonts w:ascii="仿宋_GB2312" w:eastAsia="仿宋_GB2312"/>
                <w:color w:val="auto"/>
                <w:sz w:val="24"/>
                <w:highlight w:val="none"/>
              </w:rPr>
            </w:pPr>
          </w:p>
        </w:tc>
        <w:tc>
          <w:tcPr>
            <w:tcW w:w="683" w:type="dxa"/>
            <w:noWrap w:val="0"/>
            <w:vAlign w:val="center"/>
          </w:tcPr>
          <w:p w14:paraId="6BBEF385">
            <w:pPr>
              <w:snapToGrid w:val="0"/>
              <w:jc w:val="center"/>
              <w:rPr>
                <w:rFonts w:ascii="仿宋_GB2312" w:eastAsia="仿宋_GB2312"/>
                <w:color w:val="auto"/>
                <w:sz w:val="24"/>
                <w:highlight w:val="none"/>
              </w:rPr>
            </w:pPr>
          </w:p>
        </w:tc>
        <w:tc>
          <w:tcPr>
            <w:tcW w:w="833" w:type="dxa"/>
            <w:noWrap w:val="0"/>
            <w:vAlign w:val="center"/>
          </w:tcPr>
          <w:p w14:paraId="4705C456">
            <w:pPr>
              <w:snapToGrid w:val="0"/>
              <w:jc w:val="center"/>
              <w:rPr>
                <w:rFonts w:ascii="仿宋_GB2312" w:eastAsia="仿宋_GB2312"/>
                <w:color w:val="auto"/>
                <w:sz w:val="24"/>
                <w:highlight w:val="none"/>
              </w:rPr>
            </w:pPr>
          </w:p>
        </w:tc>
        <w:tc>
          <w:tcPr>
            <w:tcW w:w="764" w:type="dxa"/>
            <w:noWrap w:val="0"/>
            <w:vAlign w:val="top"/>
          </w:tcPr>
          <w:p w14:paraId="564C60CF">
            <w:pPr>
              <w:snapToGrid w:val="0"/>
              <w:jc w:val="center"/>
              <w:rPr>
                <w:rFonts w:ascii="仿宋_GB2312" w:eastAsia="仿宋_GB2312"/>
                <w:color w:val="auto"/>
                <w:sz w:val="24"/>
                <w:highlight w:val="none"/>
              </w:rPr>
            </w:pPr>
          </w:p>
        </w:tc>
        <w:tc>
          <w:tcPr>
            <w:tcW w:w="1390" w:type="dxa"/>
            <w:noWrap w:val="0"/>
            <w:vAlign w:val="top"/>
          </w:tcPr>
          <w:p w14:paraId="3334FE08">
            <w:pPr>
              <w:snapToGrid w:val="0"/>
              <w:jc w:val="center"/>
              <w:rPr>
                <w:rFonts w:ascii="仿宋_GB2312" w:eastAsia="仿宋_GB2312"/>
                <w:color w:val="auto"/>
                <w:sz w:val="24"/>
                <w:highlight w:val="none"/>
              </w:rPr>
            </w:pPr>
          </w:p>
        </w:tc>
        <w:tc>
          <w:tcPr>
            <w:tcW w:w="1210" w:type="dxa"/>
            <w:noWrap w:val="0"/>
            <w:vAlign w:val="top"/>
          </w:tcPr>
          <w:p w14:paraId="457D4DF0">
            <w:pPr>
              <w:snapToGrid w:val="0"/>
              <w:jc w:val="center"/>
              <w:rPr>
                <w:rFonts w:ascii="仿宋_GB2312" w:eastAsia="仿宋_GB2312"/>
                <w:color w:val="auto"/>
                <w:sz w:val="24"/>
                <w:highlight w:val="none"/>
              </w:rPr>
            </w:pPr>
          </w:p>
        </w:tc>
        <w:tc>
          <w:tcPr>
            <w:tcW w:w="1330" w:type="dxa"/>
            <w:noWrap w:val="0"/>
            <w:vAlign w:val="top"/>
          </w:tcPr>
          <w:p w14:paraId="36699BD1">
            <w:pPr>
              <w:snapToGrid w:val="0"/>
              <w:jc w:val="center"/>
              <w:rPr>
                <w:rFonts w:ascii="仿宋_GB2312" w:eastAsia="仿宋_GB2312"/>
                <w:color w:val="auto"/>
                <w:sz w:val="24"/>
                <w:highlight w:val="none"/>
              </w:rPr>
            </w:pPr>
          </w:p>
        </w:tc>
        <w:tc>
          <w:tcPr>
            <w:tcW w:w="910" w:type="dxa"/>
            <w:noWrap w:val="0"/>
            <w:vAlign w:val="top"/>
          </w:tcPr>
          <w:p w14:paraId="0434358A">
            <w:pPr>
              <w:snapToGrid w:val="0"/>
              <w:jc w:val="center"/>
              <w:rPr>
                <w:rFonts w:ascii="仿宋_GB2312" w:eastAsia="仿宋_GB2312"/>
                <w:color w:val="auto"/>
                <w:sz w:val="24"/>
                <w:highlight w:val="none"/>
              </w:rPr>
            </w:pPr>
          </w:p>
        </w:tc>
        <w:tc>
          <w:tcPr>
            <w:tcW w:w="1010" w:type="dxa"/>
            <w:noWrap w:val="0"/>
            <w:vAlign w:val="top"/>
          </w:tcPr>
          <w:p w14:paraId="3B6E5DCB">
            <w:pPr>
              <w:snapToGrid w:val="0"/>
              <w:jc w:val="center"/>
              <w:rPr>
                <w:rFonts w:ascii="仿宋_GB2312" w:eastAsia="仿宋_GB2312"/>
                <w:color w:val="auto"/>
                <w:sz w:val="24"/>
                <w:highlight w:val="none"/>
              </w:rPr>
            </w:pPr>
          </w:p>
        </w:tc>
        <w:tc>
          <w:tcPr>
            <w:tcW w:w="1040" w:type="dxa"/>
            <w:noWrap w:val="0"/>
            <w:vAlign w:val="top"/>
          </w:tcPr>
          <w:p w14:paraId="44EE5415">
            <w:pPr>
              <w:snapToGrid w:val="0"/>
              <w:jc w:val="center"/>
              <w:rPr>
                <w:rFonts w:ascii="仿宋_GB2312" w:eastAsia="仿宋_GB2312"/>
                <w:color w:val="auto"/>
                <w:sz w:val="24"/>
                <w:highlight w:val="none"/>
              </w:rPr>
            </w:pPr>
          </w:p>
        </w:tc>
        <w:tc>
          <w:tcPr>
            <w:tcW w:w="1034" w:type="dxa"/>
            <w:noWrap w:val="0"/>
            <w:vAlign w:val="center"/>
          </w:tcPr>
          <w:p w14:paraId="20C99090">
            <w:pPr>
              <w:snapToGrid w:val="0"/>
              <w:jc w:val="center"/>
              <w:rPr>
                <w:rFonts w:ascii="仿宋_GB2312" w:eastAsia="仿宋_GB2312"/>
                <w:color w:val="auto"/>
                <w:sz w:val="24"/>
                <w:highlight w:val="none"/>
              </w:rPr>
            </w:pPr>
          </w:p>
        </w:tc>
      </w:tr>
      <w:tr w14:paraId="2FEF59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noWrap w:val="0"/>
            <w:vAlign w:val="center"/>
          </w:tcPr>
          <w:p w14:paraId="52716514">
            <w:pPr>
              <w:snapToGrid w:val="0"/>
              <w:jc w:val="center"/>
              <w:rPr>
                <w:rFonts w:ascii="仿宋_GB2312" w:eastAsia="仿宋_GB2312"/>
                <w:color w:val="auto"/>
                <w:sz w:val="24"/>
                <w:highlight w:val="none"/>
              </w:rPr>
            </w:pPr>
          </w:p>
        </w:tc>
        <w:tc>
          <w:tcPr>
            <w:tcW w:w="859" w:type="dxa"/>
            <w:noWrap w:val="0"/>
            <w:vAlign w:val="center"/>
          </w:tcPr>
          <w:p w14:paraId="28D303BE">
            <w:pPr>
              <w:snapToGrid w:val="0"/>
              <w:jc w:val="center"/>
              <w:rPr>
                <w:rFonts w:ascii="仿宋_GB2312" w:eastAsia="仿宋_GB2312"/>
                <w:color w:val="auto"/>
                <w:sz w:val="24"/>
                <w:highlight w:val="none"/>
              </w:rPr>
            </w:pPr>
          </w:p>
        </w:tc>
        <w:tc>
          <w:tcPr>
            <w:tcW w:w="972" w:type="dxa"/>
            <w:noWrap w:val="0"/>
            <w:vAlign w:val="top"/>
          </w:tcPr>
          <w:p w14:paraId="5CD3826B">
            <w:pPr>
              <w:snapToGrid w:val="0"/>
              <w:jc w:val="center"/>
              <w:rPr>
                <w:rFonts w:ascii="仿宋_GB2312" w:eastAsia="仿宋_GB2312"/>
                <w:color w:val="auto"/>
                <w:sz w:val="24"/>
                <w:highlight w:val="none"/>
              </w:rPr>
            </w:pPr>
          </w:p>
        </w:tc>
        <w:tc>
          <w:tcPr>
            <w:tcW w:w="972" w:type="dxa"/>
            <w:noWrap w:val="0"/>
            <w:vAlign w:val="top"/>
          </w:tcPr>
          <w:p w14:paraId="6B863177">
            <w:pPr>
              <w:snapToGrid w:val="0"/>
              <w:jc w:val="center"/>
              <w:rPr>
                <w:rFonts w:ascii="仿宋_GB2312" w:eastAsia="仿宋_GB2312"/>
                <w:color w:val="auto"/>
                <w:sz w:val="24"/>
                <w:highlight w:val="none"/>
              </w:rPr>
            </w:pPr>
          </w:p>
        </w:tc>
        <w:tc>
          <w:tcPr>
            <w:tcW w:w="683" w:type="dxa"/>
            <w:noWrap w:val="0"/>
            <w:vAlign w:val="center"/>
          </w:tcPr>
          <w:p w14:paraId="5309EA38">
            <w:pPr>
              <w:snapToGrid w:val="0"/>
              <w:jc w:val="center"/>
              <w:rPr>
                <w:rFonts w:ascii="仿宋_GB2312" w:eastAsia="仿宋_GB2312"/>
                <w:color w:val="auto"/>
                <w:sz w:val="24"/>
                <w:highlight w:val="none"/>
              </w:rPr>
            </w:pPr>
          </w:p>
        </w:tc>
        <w:tc>
          <w:tcPr>
            <w:tcW w:w="833" w:type="dxa"/>
            <w:noWrap w:val="0"/>
            <w:vAlign w:val="center"/>
          </w:tcPr>
          <w:p w14:paraId="2FFCE14A">
            <w:pPr>
              <w:snapToGrid w:val="0"/>
              <w:jc w:val="center"/>
              <w:rPr>
                <w:rFonts w:ascii="仿宋_GB2312" w:eastAsia="仿宋_GB2312"/>
                <w:color w:val="auto"/>
                <w:sz w:val="24"/>
                <w:highlight w:val="none"/>
              </w:rPr>
            </w:pPr>
          </w:p>
        </w:tc>
        <w:tc>
          <w:tcPr>
            <w:tcW w:w="764" w:type="dxa"/>
            <w:noWrap w:val="0"/>
            <w:vAlign w:val="top"/>
          </w:tcPr>
          <w:p w14:paraId="5FE32EF6">
            <w:pPr>
              <w:snapToGrid w:val="0"/>
              <w:jc w:val="center"/>
              <w:rPr>
                <w:rFonts w:ascii="仿宋_GB2312" w:eastAsia="仿宋_GB2312"/>
                <w:color w:val="auto"/>
                <w:sz w:val="24"/>
                <w:highlight w:val="none"/>
              </w:rPr>
            </w:pPr>
          </w:p>
        </w:tc>
        <w:tc>
          <w:tcPr>
            <w:tcW w:w="1390" w:type="dxa"/>
            <w:noWrap w:val="0"/>
            <w:vAlign w:val="top"/>
          </w:tcPr>
          <w:p w14:paraId="17C34AFE">
            <w:pPr>
              <w:snapToGrid w:val="0"/>
              <w:jc w:val="center"/>
              <w:rPr>
                <w:rFonts w:ascii="仿宋_GB2312" w:eastAsia="仿宋_GB2312"/>
                <w:color w:val="auto"/>
                <w:sz w:val="24"/>
                <w:highlight w:val="none"/>
              </w:rPr>
            </w:pPr>
          </w:p>
        </w:tc>
        <w:tc>
          <w:tcPr>
            <w:tcW w:w="1210" w:type="dxa"/>
            <w:noWrap w:val="0"/>
            <w:vAlign w:val="top"/>
          </w:tcPr>
          <w:p w14:paraId="7605EAC3">
            <w:pPr>
              <w:snapToGrid w:val="0"/>
              <w:jc w:val="center"/>
              <w:rPr>
                <w:rFonts w:ascii="仿宋_GB2312" w:eastAsia="仿宋_GB2312"/>
                <w:color w:val="auto"/>
                <w:sz w:val="24"/>
                <w:highlight w:val="none"/>
              </w:rPr>
            </w:pPr>
          </w:p>
        </w:tc>
        <w:tc>
          <w:tcPr>
            <w:tcW w:w="1330" w:type="dxa"/>
            <w:noWrap w:val="0"/>
            <w:vAlign w:val="top"/>
          </w:tcPr>
          <w:p w14:paraId="25372EB3">
            <w:pPr>
              <w:snapToGrid w:val="0"/>
              <w:jc w:val="center"/>
              <w:rPr>
                <w:rFonts w:ascii="仿宋_GB2312" w:eastAsia="仿宋_GB2312"/>
                <w:color w:val="auto"/>
                <w:sz w:val="24"/>
                <w:highlight w:val="none"/>
              </w:rPr>
            </w:pPr>
          </w:p>
        </w:tc>
        <w:tc>
          <w:tcPr>
            <w:tcW w:w="910" w:type="dxa"/>
            <w:noWrap w:val="0"/>
            <w:vAlign w:val="top"/>
          </w:tcPr>
          <w:p w14:paraId="2749F240">
            <w:pPr>
              <w:snapToGrid w:val="0"/>
              <w:jc w:val="center"/>
              <w:rPr>
                <w:rFonts w:ascii="仿宋_GB2312" w:eastAsia="仿宋_GB2312"/>
                <w:color w:val="auto"/>
                <w:sz w:val="24"/>
                <w:highlight w:val="none"/>
              </w:rPr>
            </w:pPr>
          </w:p>
        </w:tc>
        <w:tc>
          <w:tcPr>
            <w:tcW w:w="1010" w:type="dxa"/>
            <w:noWrap w:val="0"/>
            <w:vAlign w:val="top"/>
          </w:tcPr>
          <w:p w14:paraId="23D128EE">
            <w:pPr>
              <w:snapToGrid w:val="0"/>
              <w:jc w:val="center"/>
              <w:rPr>
                <w:rFonts w:ascii="仿宋_GB2312" w:eastAsia="仿宋_GB2312"/>
                <w:color w:val="auto"/>
                <w:sz w:val="24"/>
                <w:highlight w:val="none"/>
              </w:rPr>
            </w:pPr>
          </w:p>
        </w:tc>
        <w:tc>
          <w:tcPr>
            <w:tcW w:w="1040" w:type="dxa"/>
            <w:noWrap w:val="0"/>
            <w:vAlign w:val="top"/>
          </w:tcPr>
          <w:p w14:paraId="64C39DC1">
            <w:pPr>
              <w:snapToGrid w:val="0"/>
              <w:jc w:val="center"/>
              <w:rPr>
                <w:rFonts w:ascii="仿宋_GB2312" w:eastAsia="仿宋_GB2312"/>
                <w:color w:val="auto"/>
                <w:sz w:val="24"/>
                <w:highlight w:val="none"/>
              </w:rPr>
            </w:pPr>
          </w:p>
        </w:tc>
        <w:tc>
          <w:tcPr>
            <w:tcW w:w="1034" w:type="dxa"/>
            <w:noWrap w:val="0"/>
            <w:vAlign w:val="center"/>
          </w:tcPr>
          <w:p w14:paraId="2C513C83">
            <w:pPr>
              <w:snapToGrid w:val="0"/>
              <w:jc w:val="center"/>
              <w:rPr>
                <w:rFonts w:ascii="仿宋_GB2312" w:eastAsia="仿宋_GB2312"/>
                <w:color w:val="auto"/>
                <w:sz w:val="24"/>
                <w:highlight w:val="none"/>
              </w:rPr>
            </w:pPr>
          </w:p>
        </w:tc>
      </w:tr>
      <w:tr w14:paraId="5F8ED2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noWrap w:val="0"/>
            <w:vAlign w:val="center"/>
          </w:tcPr>
          <w:p w14:paraId="1B010F63">
            <w:pPr>
              <w:snapToGrid w:val="0"/>
              <w:jc w:val="center"/>
              <w:rPr>
                <w:rFonts w:ascii="仿宋_GB2312" w:eastAsia="仿宋_GB2312"/>
                <w:color w:val="auto"/>
                <w:sz w:val="24"/>
                <w:highlight w:val="none"/>
              </w:rPr>
            </w:pPr>
          </w:p>
        </w:tc>
        <w:tc>
          <w:tcPr>
            <w:tcW w:w="859" w:type="dxa"/>
            <w:noWrap w:val="0"/>
            <w:vAlign w:val="center"/>
          </w:tcPr>
          <w:p w14:paraId="7C349210">
            <w:pPr>
              <w:snapToGrid w:val="0"/>
              <w:jc w:val="center"/>
              <w:rPr>
                <w:rFonts w:ascii="仿宋_GB2312" w:eastAsia="仿宋_GB2312"/>
                <w:color w:val="auto"/>
                <w:sz w:val="24"/>
                <w:highlight w:val="none"/>
              </w:rPr>
            </w:pPr>
          </w:p>
        </w:tc>
        <w:tc>
          <w:tcPr>
            <w:tcW w:w="972" w:type="dxa"/>
            <w:noWrap w:val="0"/>
            <w:vAlign w:val="top"/>
          </w:tcPr>
          <w:p w14:paraId="37983B58">
            <w:pPr>
              <w:snapToGrid w:val="0"/>
              <w:jc w:val="center"/>
              <w:rPr>
                <w:rFonts w:ascii="仿宋_GB2312" w:eastAsia="仿宋_GB2312"/>
                <w:color w:val="auto"/>
                <w:sz w:val="24"/>
                <w:highlight w:val="none"/>
              </w:rPr>
            </w:pPr>
          </w:p>
        </w:tc>
        <w:tc>
          <w:tcPr>
            <w:tcW w:w="972" w:type="dxa"/>
            <w:noWrap w:val="0"/>
            <w:vAlign w:val="top"/>
          </w:tcPr>
          <w:p w14:paraId="6635B818">
            <w:pPr>
              <w:snapToGrid w:val="0"/>
              <w:jc w:val="center"/>
              <w:rPr>
                <w:rFonts w:ascii="仿宋_GB2312" w:eastAsia="仿宋_GB2312"/>
                <w:color w:val="auto"/>
                <w:sz w:val="24"/>
                <w:highlight w:val="none"/>
              </w:rPr>
            </w:pPr>
          </w:p>
        </w:tc>
        <w:tc>
          <w:tcPr>
            <w:tcW w:w="683" w:type="dxa"/>
            <w:noWrap w:val="0"/>
            <w:vAlign w:val="center"/>
          </w:tcPr>
          <w:p w14:paraId="12E6CDA0">
            <w:pPr>
              <w:snapToGrid w:val="0"/>
              <w:jc w:val="center"/>
              <w:rPr>
                <w:rFonts w:ascii="仿宋_GB2312" w:eastAsia="仿宋_GB2312"/>
                <w:color w:val="auto"/>
                <w:sz w:val="24"/>
                <w:highlight w:val="none"/>
              </w:rPr>
            </w:pPr>
          </w:p>
        </w:tc>
        <w:tc>
          <w:tcPr>
            <w:tcW w:w="833" w:type="dxa"/>
            <w:noWrap w:val="0"/>
            <w:vAlign w:val="center"/>
          </w:tcPr>
          <w:p w14:paraId="469C5BFE">
            <w:pPr>
              <w:snapToGrid w:val="0"/>
              <w:jc w:val="center"/>
              <w:rPr>
                <w:rFonts w:ascii="仿宋_GB2312" w:eastAsia="仿宋_GB2312"/>
                <w:color w:val="auto"/>
                <w:sz w:val="24"/>
                <w:highlight w:val="none"/>
              </w:rPr>
            </w:pPr>
          </w:p>
        </w:tc>
        <w:tc>
          <w:tcPr>
            <w:tcW w:w="764" w:type="dxa"/>
            <w:noWrap w:val="0"/>
            <w:vAlign w:val="top"/>
          </w:tcPr>
          <w:p w14:paraId="74D2A638">
            <w:pPr>
              <w:snapToGrid w:val="0"/>
              <w:jc w:val="center"/>
              <w:rPr>
                <w:rFonts w:ascii="仿宋_GB2312" w:eastAsia="仿宋_GB2312"/>
                <w:color w:val="auto"/>
                <w:sz w:val="24"/>
                <w:highlight w:val="none"/>
              </w:rPr>
            </w:pPr>
          </w:p>
        </w:tc>
        <w:tc>
          <w:tcPr>
            <w:tcW w:w="1390" w:type="dxa"/>
            <w:noWrap w:val="0"/>
            <w:vAlign w:val="top"/>
          </w:tcPr>
          <w:p w14:paraId="37CDEDF0">
            <w:pPr>
              <w:snapToGrid w:val="0"/>
              <w:jc w:val="center"/>
              <w:rPr>
                <w:rFonts w:ascii="仿宋_GB2312" w:eastAsia="仿宋_GB2312"/>
                <w:color w:val="auto"/>
                <w:sz w:val="24"/>
                <w:highlight w:val="none"/>
              </w:rPr>
            </w:pPr>
          </w:p>
        </w:tc>
        <w:tc>
          <w:tcPr>
            <w:tcW w:w="1210" w:type="dxa"/>
            <w:noWrap w:val="0"/>
            <w:vAlign w:val="top"/>
          </w:tcPr>
          <w:p w14:paraId="6C7C2BF3">
            <w:pPr>
              <w:snapToGrid w:val="0"/>
              <w:jc w:val="center"/>
              <w:rPr>
                <w:rFonts w:ascii="仿宋_GB2312" w:eastAsia="仿宋_GB2312"/>
                <w:color w:val="auto"/>
                <w:sz w:val="24"/>
                <w:highlight w:val="none"/>
              </w:rPr>
            </w:pPr>
          </w:p>
        </w:tc>
        <w:tc>
          <w:tcPr>
            <w:tcW w:w="1330" w:type="dxa"/>
            <w:noWrap w:val="0"/>
            <w:vAlign w:val="top"/>
          </w:tcPr>
          <w:p w14:paraId="1B466025">
            <w:pPr>
              <w:snapToGrid w:val="0"/>
              <w:jc w:val="center"/>
              <w:rPr>
                <w:rFonts w:ascii="仿宋_GB2312" w:eastAsia="仿宋_GB2312"/>
                <w:color w:val="auto"/>
                <w:sz w:val="24"/>
                <w:highlight w:val="none"/>
              </w:rPr>
            </w:pPr>
          </w:p>
        </w:tc>
        <w:tc>
          <w:tcPr>
            <w:tcW w:w="910" w:type="dxa"/>
            <w:noWrap w:val="0"/>
            <w:vAlign w:val="top"/>
          </w:tcPr>
          <w:p w14:paraId="708A8646">
            <w:pPr>
              <w:snapToGrid w:val="0"/>
              <w:jc w:val="center"/>
              <w:rPr>
                <w:rFonts w:ascii="仿宋_GB2312" w:eastAsia="仿宋_GB2312"/>
                <w:color w:val="auto"/>
                <w:sz w:val="24"/>
                <w:highlight w:val="none"/>
              </w:rPr>
            </w:pPr>
          </w:p>
        </w:tc>
        <w:tc>
          <w:tcPr>
            <w:tcW w:w="1010" w:type="dxa"/>
            <w:noWrap w:val="0"/>
            <w:vAlign w:val="top"/>
          </w:tcPr>
          <w:p w14:paraId="2137800C">
            <w:pPr>
              <w:snapToGrid w:val="0"/>
              <w:jc w:val="center"/>
              <w:rPr>
                <w:rFonts w:ascii="仿宋_GB2312" w:eastAsia="仿宋_GB2312"/>
                <w:color w:val="auto"/>
                <w:sz w:val="24"/>
                <w:highlight w:val="none"/>
              </w:rPr>
            </w:pPr>
          </w:p>
        </w:tc>
        <w:tc>
          <w:tcPr>
            <w:tcW w:w="1040" w:type="dxa"/>
            <w:noWrap w:val="0"/>
            <w:vAlign w:val="top"/>
          </w:tcPr>
          <w:p w14:paraId="3B94360E">
            <w:pPr>
              <w:snapToGrid w:val="0"/>
              <w:jc w:val="center"/>
              <w:rPr>
                <w:rFonts w:ascii="仿宋_GB2312" w:eastAsia="仿宋_GB2312"/>
                <w:color w:val="auto"/>
                <w:sz w:val="24"/>
                <w:highlight w:val="none"/>
              </w:rPr>
            </w:pPr>
          </w:p>
        </w:tc>
        <w:tc>
          <w:tcPr>
            <w:tcW w:w="1034" w:type="dxa"/>
            <w:noWrap w:val="0"/>
            <w:vAlign w:val="center"/>
          </w:tcPr>
          <w:p w14:paraId="2F57DDF6">
            <w:pPr>
              <w:snapToGrid w:val="0"/>
              <w:jc w:val="center"/>
              <w:rPr>
                <w:rFonts w:ascii="仿宋_GB2312" w:eastAsia="仿宋_GB2312"/>
                <w:color w:val="auto"/>
                <w:sz w:val="24"/>
                <w:highlight w:val="none"/>
              </w:rPr>
            </w:pPr>
          </w:p>
        </w:tc>
      </w:tr>
      <w:tr w14:paraId="00B653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noWrap w:val="0"/>
            <w:vAlign w:val="center"/>
          </w:tcPr>
          <w:p w14:paraId="28F458E7">
            <w:pPr>
              <w:snapToGrid w:val="0"/>
              <w:jc w:val="center"/>
              <w:rPr>
                <w:rFonts w:ascii="仿宋_GB2312" w:eastAsia="仿宋_GB2312"/>
                <w:color w:val="auto"/>
                <w:sz w:val="24"/>
                <w:highlight w:val="none"/>
              </w:rPr>
            </w:pPr>
          </w:p>
        </w:tc>
        <w:tc>
          <w:tcPr>
            <w:tcW w:w="859" w:type="dxa"/>
            <w:noWrap w:val="0"/>
            <w:vAlign w:val="center"/>
          </w:tcPr>
          <w:p w14:paraId="09C97BC0">
            <w:pPr>
              <w:snapToGrid w:val="0"/>
              <w:jc w:val="center"/>
              <w:rPr>
                <w:rFonts w:ascii="仿宋_GB2312" w:eastAsia="仿宋_GB2312"/>
                <w:color w:val="auto"/>
                <w:sz w:val="24"/>
                <w:highlight w:val="none"/>
              </w:rPr>
            </w:pPr>
          </w:p>
        </w:tc>
        <w:tc>
          <w:tcPr>
            <w:tcW w:w="972" w:type="dxa"/>
            <w:noWrap w:val="0"/>
            <w:vAlign w:val="top"/>
          </w:tcPr>
          <w:p w14:paraId="4A35F473">
            <w:pPr>
              <w:snapToGrid w:val="0"/>
              <w:jc w:val="center"/>
              <w:rPr>
                <w:rFonts w:ascii="仿宋_GB2312" w:eastAsia="仿宋_GB2312"/>
                <w:color w:val="auto"/>
                <w:sz w:val="24"/>
                <w:highlight w:val="none"/>
              </w:rPr>
            </w:pPr>
          </w:p>
        </w:tc>
        <w:tc>
          <w:tcPr>
            <w:tcW w:w="972" w:type="dxa"/>
            <w:noWrap w:val="0"/>
            <w:vAlign w:val="top"/>
          </w:tcPr>
          <w:p w14:paraId="7FA7A214">
            <w:pPr>
              <w:snapToGrid w:val="0"/>
              <w:jc w:val="center"/>
              <w:rPr>
                <w:rFonts w:ascii="仿宋_GB2312" w:eastAsia="仿宋_GB2312"/>
                <w:color w:val="auto"/>
                <w:sz w:val="24"/>
                <w:highlight w:val="none"/>
              </w:rPr>
            </w:pPr>
          </w:p>
        </w:tc>
        <w:tc>
          <w:tcPr>
            <w:tcW w:w="683" w:type="dxa"/>
            <w:noWrap w:val="0"/>
            <w:vAlign w:val="center"/>
          </w:tcPr>
          <w:p w14:paraId="40DF3AB9">
            <w:pPr>
              <w:snapToGrid w:val="0"/>
              <w:jc w:val="center"/>
              <w:rPr>
                <w:rFonts w:ascii="仿宋_GB2312" w:eastAsia="仿宋_GB2312"/>
                <w:color w:val="auto"/>
                <w:sz w:val="24"/>
                <w:highlight w:val="none"/>
              </w:rPr>
            </w:pPr>
          </w:p>
        </w:tc>
        <w:tc>
          <w:tcPr>
            <w:tcW w:w="833" w:type="dxa"/>
            <w:noWrap w:val="0"/>
            <w:vAlign w:val="center"/>
          </w:tcPr>
          <w:p w14:paraId="515D6A53">
            <w:pPr>
              <w:snapToGrid w:val="0"/>
              <w:jc w:val="center"/>
              <w:rPr>
                <w:rFonts w:ascii="仿宋_GB2312" w:eastAsia="仿宋_GB2312"/>
                <w:color w:val="auto"/>
                <w:sz w:val="24"/>
                <w:highlight w:val="none"/>
              </w:rPr>
            </w:pPr>
          </w:p>
        </w:tc>
        <w:tc>
          <w:tcPr>
            <w:tcW w:w="764" w:type="dxa"/>
            <w:noWrap w:val="0"/>
            <w:vAlign w:val="top"/>
          </w:tcPr>
          <w:p w14:paraId="4BAD0F0D">
            <w:pPr>
              <w:snapToGrid w:val="0"/>
              <w:jc w:val="center"/>
              <w:rPr>
                <w:rFonts w:ascii="仿宋_GB2312" w:eastAsia="仿宋_GB2312"/>
                <w:color w:val="auto"/>
                <w:sz w:val="24"/>
                <w:highlight w:val="none"/>
              </w:rPr>
            </w:pPr>
          </w:p>
        </w:tc>
        <w:tc>
          <w:tcPr>
            <w:tcW w:w="1390" w:type="dxa"/>
            <w:noWrap w:val="0"/>
            <w:vAlign w:val="top"/>
          </w:tcPr>
          <w:p w14:paraId="764B5283">
            <w:pPr>
              <w:snapToGrid w:val="0"/>
              <w:jc w:val="center"/>
              <w:rPr>
                <w:rFonts w:ascii="仿宋_GB2312" w:eastAsia="仿宋_GB2312"/>
                <w:color w:val="auto"/>
                <w:sz w:val="24"/>
                <w:highlight w:val="none"/>
              </w:rPr>
            </w:pPr>
          </w:p>
        </w:tc>
        <w:tc>
          <w:tcPr>
            <w:tcW w:w="1210" w:type="dxa"/>
            <w:noWrap w:val="0"/>
            <w:vAlign w:val="top"/>
          </w:tcPr>
          <w:p w14:paraId="2FF283B7">
            <w:pPr>
              <w:snapToGrid w:val="0"/>
              <w:jc w:val="center"/>
              <w:rPr>
                <w:rFonts w:ascii="仿宋_GB2312" w:eastAsia="仿宋_GB2312"/>
                <w:color w:val="auto"/>
                <w:sz w:val="24"/>
                <w:highlight w:val="none"/>
              </w:rPr>
            </w:pPr>
          </w:p>
        </w:tc>
        <w:tc>
          <w:tcPr>
            <w:tcW w:w="1330" w:type="dxa"/>
            <w:noWrap w:val="0"/>
            <w:vAlign w:val="top"/>
          </w:tcPr>
          <w:p w14:paraId="1C4E5295">
            <w:pPr>
              <w:snapToGrid w:val="0"/>
              <w:jc w:val="center"/>
              <w:rPr>
                <w:rFonts w:ascii="仿宋_GB2312" w:eastAsia="仿宋_GB2312"/>
                <w:color w:val="auto"/>
                <w:sz w:val="24"/>
                <w:highlight w:val="none"/>
              </w:rPr>
            </w:pPr>
          </w:p>
        </w:tc>
        <w:tc>
          <w:tcPr>
            <w:tcW w:w="910" w:type="dxa"/>
            <w:noWrap w:val="0"/>
            <w:vAlign w:val="top"/>
          </w:tcPr>
          <w:p w14:paraId="282F7EAD">
            <w:pPr>
              <w:snapToGrid w:val="0"/>
              <w:jc w:val="center"/>
              <w:rPr>
                <w:rFonts w:ascii="仿宋_GB2312" w:eastAsia="仿宋_GB2312"/>
                <w:color w:val="auto"/>
                <w:sz w:val="24"/>
                <w:highlight w:val="none"/>
              </w:rPr>
            </w:pPr>
          </w:p>
        </w:tc>
        <w:tc>
          <w:tcPr>
            <w:tcW w:w="1010" w:type="dxa"/>
            <w:noWrap w:val="0"/>
            <w:vAlign w:val="top"/>
          </w:tcPr>
          <w:p w14:paraId="31F35B3B">
            <w:pPr>
              <w:snapToGrid w:val="0"/>
              <w:jc w:val="center"/>
              <w:rPr>
                <w:rFonts w:ascii="仿宋_GB2312" w:eastAsia="仿宋_GB2312"/>
                <w:color w:val="auto"/>
                <w:sz w:val="24"/>
                <w:highlight w:val="none"/>
              </w:rPr>
            </w:pPr>
          </w:p>
        </w:tc>
        <w:tc>
          <w:tcPr>
            <w:tcW w:w="1040" w:type="dxa"/>
            <w:noWrap w:val="0"/>
            <w:vAlign w:val="top"/>
          </w:tcPr>
          <w:p w14:paraId="7F8E8122">
            <w:pPr>
              <w:snapToGrid w:val="0"/>
              <w:jc w:val="center"/>
              <w:rPr>
                <w:rFonts w:ascii="仿宋_GB2312" w:eastAsia="仿宋_GB2312"/>
                <w:color w:val="auto"/>
                <w:sz w:val="24"/>
                <w:highlight w:val="none"/>
              </w:rPr>
            </w:pPr>
          </w:p>
        </w:tc>
        <w:tc>
          <w:tcPr>
            <w:tcW w:w="1034" w:type="dxa"/>
            <w:noWrap w:val="0"/>
            <w:vAlign w:val="center"/>
          </w:tcPr>
          <w:p w14:paraId="76B72BB5">
            <w:pPr>
              <w:snapToGrid w:val="0"/>
              <w:jc w:val="center"/>
              <w:rPr>
                <w:rFonts w:ascii="仿宋_GB2312" w:eastAsia="仿宋_GB2312"/>
                <w:color w:val="auto"/>
                <w:sz w:val="24"/>
                <w:highlight w:val="none"/>
              </w:rPr>
            </w:pPr>
          </w:p>
        </w:tc>
      </w:tr>
      <w:tr w14:paraId="7FE07E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noWrap w:val="0"/>
            <w:vAlign w:val="center"/>
          </w:tcPr>
          <w:p w14:paraId="3B844A45">
            <w:pPr>
              <w:snapToGrid w:val="0"/>
              <w:rPr>
                <w:rFonts w:ascii="仿宋_GB2312" w:eastAsia="仿宋_GB2312"/>
                <w:color w:val="auto"/>
                <w:sz w:val="24"/>
                <w:highlight w:val="none"/>
              </w:rPr>
            </w:pPr>
          </w:p>
        </w:tc>
        <w:tc>
          <w:tcPr>
            <w:tcW w:w="859" w:type="dxa"/>
            <w:noWrap w:val="0"/>
            <w:vAlign w:val="center"/>
          </w:tcPr>
          <w:p w14:paraId="34617E61">
            <w:pPr>
              <w:snapToGrid w:val="0"/>
              <w:jc w:val="center"/>
              <w:rPr>
                <w:rFonts w:ascii="仿宋_GB2312" w:eastAsia="仿宋_GB2312"/>
                <w:color w:val="auto"/>
                <w:sz w:val="24"/>
                <w:highlight w:val="none"/>
              </w:rPr>
            </w:pPr>
          </w:p>
        </w:tc>
        <w:tc>
          <w:tcPr>
            <w:tcW w:w="972" w:type="dxa"/>
            <w:noWrap w:val="0"/>
            <w:vAlign w:val="top"/>
          </w:tcPr>
          <w:p w14:paraId="1C89F702">
            <w:pPr>
              <w:snapToGrid w:val="0"/>
              <w:jc w:val="center"/>
              <w:rPr>
                <w:rFonts w:ascii="仿宋_GB2312" w:eastAsia="仿宋_GB2312"/>
                <w:color w:val="auto"/>
                <w:sz w:val="24"/>
                <w:highlight w:val="none"/>
              </w:rPr>
            </w:pPr>
          </w:p>
        </w:tc>
        <w:tc>
          <w:tcPr>
            <w:tcW w:w="972" w:type="dxa"/>
            <w:noWrap w:val="0"/>
            <w:vAlign w:val="top"/>
          </w:tcPr>
          <w:p w14:paraId="3BC69588">
            <w:pPr>
              <w:snapToGrid w:val="0"/>
              <w:jc w:val="center"/>
              <w:rPr>
                <w:rFonts w:ascii="仿宋_GB2312" w:eastAsia="仿宋_GB2312"/>
                <w:color w:val="auto"/>
                <w:sz w:val="24"/>
                <w:highlight w:val="none"/>
              </w:rPr>
            </w:pPr>
          </w:p>
        </w:tc>
        <w:tc>
          <w:tcPr>
            <w:tcW w:w="683" w:type="dxa"/>
            <w:noWrap w:val="0"/>
            <w:vAlign w:val="center"/>
          </w:tcPr>
          <w:p w14:paraId="610C0AD4">
            <w:pPr>
              <w:snapToGrid w:val="0"/>
              <w:jc w:val="center"/>
              <w:rPr>
                <w:rFonts w:ascii="仿宋_GB2312" w:eastAsia="仿宋_GB2312"/>
                <w:color w:val="auto"/>
                <w:sz w:val="24"/>
                <w:highlight w:val="none"/>
              </w:rPr>
            </w:pPr>
          </w:p>
        </w:tc>
        <w:tc>
          <w:tcPr>
            <w:tcW w:w="833" w:type="dxa"/>
            <w:noWrap w:val="0"/>
            <w:vAlign w:val="center"/>
          </w:tcPr>
          <w:p w14:paraId="4B5597F4">
            <w:pPr>
              <w:snapToGrid w:val="0"/>
              <w:jc w:val="center"/>
              <w:rPr>
                <w:rFonts w:ascii="仿宋_GB2312" w:eastAsia="仿宋_GB2312"/>
                <w:color w:val="auto"/>
                <w:sz w:val="24"/>
                <w:highlight w:val="none"/>
              </w:rPr>
            </w:pPr>
          </w:p>
        </w:tc>
        <w:tc>
          <w:tcPr>
            <w:tcW w:w="764" w:type="dxa"/>
            <w:noWrap w:val="0"/>
            <w:vAlign w:val="top"/>
          </w:tcPr>
          <w:p w14:paraId="1A607E42">
            <w:pPr>
              <w:snapToGrid w:val="0"/>
              <w:jc w:val="center"/>
              <w:rPr>
                <w:rFonts w:ascii="仿宋_GB2312" w:eastAsia="仿宋_GB2312"/>
                <w:color w:val="auto"/>
                <w:sz w:val="24"/>
                <w:highlight w:val="none"/>
              </w:rPr>
            </w:pPr>
          </w:p>
        </w:tc>
        <w:tc>
          <w:tcPr>
            <w:tcW w:w="1390" w:type="dxa"/>
            <w:noWrap w:val="0"/>
            <w:vAlign w:val="top"/>
          </w:tcPr>
          <w:p w14:paraId="13AFE605">
            <w:pPr>
              <w:snapToGrid w:val="0"/>
              <w:jc w:val="center"/>
              <w:rPr>
                <w:rFonts w:ascii="仿宋_GB2312" w:eastAsia="仿宋_GB2312"/>
                <w:color w:val="auto"/>
                <w:sz w:val="24"/>
                <w:highlight w:val="none"/>
              </w:rPr>
            </w:pPr>
          </w:p>
        </w:tc>
        <w:tc>
          <w:tcPr>
            <w:tcW w:w="1210" w:type="dxa"/>
            <w:noWrap w:val="0"/>
            <w:vAlign w:val="top"/>
          </w:tcPr>
          <w:p w14:paraId="14953C16">
            <w:pPr>
              <w:snapToGrid w:val="0"/>
              <w:jc w:val="center"/>
              <w:rPr>
                <w:rFonts w:ascii="仿宋_GB2312" w:eastAsia="仿宋_GB2312"/>
                <w:color w:val="auto"/>
                <w:sz w:val="24"/>
                <w:highlight w:val="none"/>
              </w:rPr>
            </w:pPr>
          </w:p>
        </w:tc>
        <w:tc>
          <w:tcPr>
            <w:tcW w:w="1330" w:type="dxa"/>
            <w:noWrap w:val="0"/>
            <w:vAlign w:val="top"/>
          </w:tcPr>
          <w:p w14:paraId="25FB68AB">
            <w:pPr>
              <w:snapToGrid w:val="0"/>
              <w:jc w:val="center"/>
              <w:rPr>
                <w:rFonts w:ascii="仿宋_GB2312" w:eastAsia="仿宋_GB2312"/>
                <w:color w:val="auto"/>
                <w:sz w:val="24"/>
                <w:highlight w:val="none"/>
              </w:rPr>
            </w:pPr>
          </w:p>
        </w:tc>
        <w:tc>
          <w:tcPr>
            <w:tcW w:w="910" w:type="dxa"/>
            <w:noWrap w:val="0"/>
            <w:vAlign w:val="top"/>
          </w:tcPr>
          <w:p w14:paraId="17063493">
            <w:pPr>
              <w:snapToGrid w:val="0"/>
              <w:jc w:val="center"/>
              <w:rPr>
                <w:rFonts w:ascii="仿宋_GB2312" w:eastAsia="仿宋_GB2312"/>
                <w:color w:val="auto"/>
                <w:sz w:val="24"/>
                <w:highlight w:val="none"/>
              </w:rPr>
            </w:pPr>
          </w:p>
        </w:tc>
        <w:tc>
          <w:tcPr>
            <w:tcW w:w="1010" w:type="dxa"/>
            <w:noWrap w:val="0"/>
            <w:vAlign w:val="top"/>
          </w:tcPr>
          <w:p w14:paraId="70A85D2F">
            <w:pPr>
              <w:snapToGrid w:val="0"/>
              <w:jc w:val="center"/>
              <w:rPr>
                <w:rFonts w:ascii="仿宋_GB2312" w:eastAsia="仿宋_GB2312"/>
                <w:color w:val="auto"/>
                <w:sz w:val="24"/>
                <w:highlight w:val="none"/>
              </w:rPr>
            </w:pPr>
          </w:p>
        </w:tc>
        <w:tc>
          <w:tcPr>
            <w:tcW w:w="1040" w:type="dxa"/>
            <w:noWrap w:val="0"/>
            <w:vAlign w:val="top"/>
          </w:tcPr>
          <w:p w14:paraId="4003C3C1">
            <w:pPr>
              <w:snapToGrid w:val="0"/>
              <w:jc w:val="center"/>
              <w:rPr>
                <w:rFonts w:ascii="仿宋_GB2312" w:eastAsia="仿宋_GB2312"/>
                <w:color w:val="auto"/>
                <w:sz w:val="24"/>
                <w:highlight w:val="none"/>
              </w:rPr>
            </w:pPr>
          </w:p>
        </w:tc>
        <w:tc>
          <w:tcPr>
            <w:tcW w:w="1034" w:type="dxa"/>
            <w:noWrap w:val="0"/>
            <w:vAlign w:val="center"/>
          </w:tcPr>
          <w:p w14:paraId="5CFF75DA">
            <w:pPr>
              <w:snapToGrid w:val="0"/>
              <w:jc w:val="center"/>
              <w:rPr>
                <w:rFonts w:ascii="仿宋_GB2312" w:eastAsia="仿宋_GB2312"/>
                <w:color w:val="auto"/>
                <w:sz w:val="24"/>
                <w:highlight w:val="none"/>
              </w:rPr>
            </w:pPr>
          </w:p>
        </w:tc>
      </w:tr>
    </w:tbl>
    <w:p w14:paraId="720C202C">
      <w:pPr>
        <w:tabs>
          <w:tab w:val="left" w:pos="-2340"/>
          <w:tab w:val="left" w:pos="1080"/>
        </w:tabs>
        <w:spacing w:line="500" w:lineRule="exact"/>
        <w:ind w:firstLine="0" w:firstLineChars="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须附</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入驻时</w:t>
      </w:r>
      <w:r>
        <w:rPr>
          <w:rFonts w:hint="eastAsia" w:ascii="仿宋" w:hAnsi="仿宋" w:eastAsia="仿宋" w:cs="仿宋"/>
          <w:color w:val="auto"/>
          <w:sz w:val="28"/>
          <w:szCs w:val="28"/>
          <w:highlight w:val="none"/>
        </w:rPr>
        <w:t>与孵化器签订的入驻协议</w:t>
      </w:r>
      <w:r>
        <w:rPr>
          <w:rFonts w:hint="eastAsia" w:ascii="仿宋" w:hAnsi="仿宋" w:eastAsia="仿宋" w:cs="仿宋"/>
          <w:color w:val="auto"/>
          <w:sz w:val="28"/>
          <w:szCs w:val="28"/>
          <w:highlight w:val="none"/>
          <w:lang w:eastAsia="zh-CN"/>
        </w:rPr>
        <w:t>复印件；</w:t>
      </w:r>
    </w:p>
    <w:p w14:paraId="1330BCD8">
      <w:pPr>
        <w:tabs>
          <w:tab w:val="left" w:pos="-2340"/>
          <w:tab w:val="left" w:pos="1080"/>
        </w:tabs>
        <w:spacing w:line="500" w:lineRule="exact"/>
        <w:ind w:firstLine="804" w:firstLineChars="3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2.满足毕业条件的相关证明材料复印件。</w:t>
      </w:r>
    </w:p>
    <w:p w14:paraId="01948EEE">
      <w:pPr>
        <w:tabs>
          <w:tab w:val="left" w:pos="-2340"/>
          <w:tab w:val="left" w:pos="1080"/>
        </w:tabs>
        <w:ind w:firstLine="308" w:firstLineChars="100"/>
        <w:rPr>
          <w:color w:val="auto"/>
          <w:highlight w:val="none"/>
        </w:rPr>
      </w:pPr>
    </w:p>
    <w:p w14:paraId="1DFB821D">
      <w:pPr>
        <w:keepNext w:val="0"/>
        <w:keepLines w:val="0"/>
        <w:pageBreakBefore w:val="0"/>
        <w:widowControl w:val="0"/>
        <w:kinsoku/>
        <w:wordWrap/>
        <w:overflowPunct/>
        <w:topLinePunct w:val="0"/>
        <w:autoSpaceDE/>
        <w:autoSpaceDN w:val="0"/>
        <w:bidi w:val="0"/>
        <w:adjustRightInd w:val="0"/>
        <w:snapToGrid/>
        <w:spacing w:beforeAutospacing="0" w:line="240" w:lineRule="auto"/>
        <w:ind w:left="0" w:leftChars="0" w:right="0" w:rightChars="0" w:firstLine="616" w:firstLineChars="200"/>
        <w:jc w:val="left"/>
        <w:textAlignment w:val="auto"/>
        <w:outlineLvl w:val="9"/>
        <w:rPr>
          <w:rFonts w:hint="eastAsia" w:eastAsia="仿宋_GB2312"/>
          <w:lang w:eastAsia="zh-CN"/>
        </w:rPr>
      </w:pPr>
    </w:p>
    <w:sectPr>
      <w:footerReference r:id="rId8" w:type="default"/>
      <w:pgSz w:w="16838" w:h="11906" w:orient="landscape"/>
      <w:pgMar w:top="1800" w:right="1440" w:bottom="1800" w:left="1440"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星标宋">
    <w:panose1 w:val="0201060900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00"/>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文星仿宋">
    <w:panose1 w:val="0201060900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F536B">
    <w:pPr>
      <w:pStyle w:val="3"/>
      <w:jc w:val="right"/>
      <w:rPr>
        <w:rFonts w:ascii="宋体" w:hAnsi="宋体" w:eastAsia="宋体"/>
        <w:color w:val="auto"/>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EC4292">
                          <w:pPr>
                            <w:pStyle w:val="3"/>
                            <w:jc w:val="right"/>
                            <w:rPr>
                              <w:rFonts w:hint="eastAsia" w:ascii="文星仿宋" w:hAnsi="文星仿宋" w:eastAsia="文星仿宋" w:cs="文星仿宋"/>
                              <w:sz w:val="28"/>
                              <w:szCs w:val="28"/>
                            </w:rPr>
                          </w:pPr>
                          <w:r>
                            <w:rPr>
                              <w:rFonts w:hint="eastAsia" w:ascii="文星仿宋" w:hAnsi="文星仿宋" w:eastAsia="文星仿宋" w:cs="文星仿宋"/>
                              <w:color w:val="auto"/>
                              <w:sz w:val="28"/>
                              <w:szCs w:val="28"/>
                            </w:rPr>
                            <w:fldChar w:fldCharType="begin"/>
                          </w:r>
                          <w:r>
                            <w:rPr>
                              <w:rFonts w:hint="eastAsia" w:ascii="文星仿宋" w:hAnsi="文星仿宋" w:eastAsia="文星仿宋" w:cs="文星仿宋"/>
                              <w:color w:val="auto"/>
                              <w:sz w:val="28"/>
                              <w:szCs w:val="28"/>
                            </w:rPr>
                            <w:instrText xml:space="preserve"> PAGE   \* MERGEFORMAT </w:instrText>
                          </w:r>
                          <w:r>
                            <w:rPr>
                              <w:rFonts w:hint="eastAsia" w:ascii="文星仿宋" w:hAnsi="文星仿宋" w:eastAsia="文星仿宋" w:cs="文星仿宋"/>
                              <w:color w:val="auto"/>
                              <w:sz w:val="28"/>
                              <w:szCs w:val="28"/>
                            </w:rPr>
                            <w:fldChar w:fldCharType="separate"/>
                          </w:r>
                          <w:r>
                            <w:rPr>
                              <w:rFonts w:hint="eastAsia" w:ascii="文星仿宋" w:hAnsi="文星仿宋" w:eastAsia="文星仿宋" w:cs="文星仿宋"/>
                              <w:color w:val="auto"/>
                              <w:sz w:val="28"/>
                              <w:szCs w:val="28"/>
                              <w:lang w:val="zh-CN"/>
                            </w:rPr>
                            <w:t>-</w:t>
                          </w:r>
                          <w:r>
                            <w:rPr>
                              <w:rFonts w:hint="eastAsia" w:ascii="文星仿宋" w:hAnsi="文星仿宋" w:eastAsia="文星仿宋" w:cs="文星仿宋"/>
                              <w:color w:val="auto"/>
                              <w:sz w:val="28"/>
                              <w:szCs w:val="28"/>
                            </w:rPr>
                            <w:t xml:space="preserve"> 27 -</w:t>
                          </w:r>
                          <w:r>
                            <w:rPr>
                              <w:rFonts w:hint="eastAsia" w:ascii="文星仿宋" w:hAnsi="文星仿宋" w:eastAsia="文星仿宋" w:cs="文星仿宋"/>
                              <w:color w:val="auto"/>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53EC4292">
                    <w:pPr>
                      <w:pStyle w:val="3"/>
                      <w:jc w:val="right"/>
                      <w:rPr>
                        <w:rFonts w:hint="eastAsia" w:ascii="文星仿宋" w:hAnsi="文星仿宋" w:eastAsia="文星仿宋" w:cs="文星仿宋"/>
                        <w:sz w:val="28"/>
                        <w:szCs w:val="28"/>
                      </w:rPr>
                    </w:pPr>
                    <w:r>
                      <w:rPr>
                        <w:rFonts w:hint="eastAsia" w:ascii="文星仿宋" w:hAnsi="文星仿宋" w:eastAsia="文星仿宋" w:cs="文星仿宋"/>
                        <w:color w:val="auto"/>
                        <w:sz w:val="28"/>
                        <w:szCs w:val="28"/>
                      </w:rPr>
                      <w:fldChar w:fldCharType="begin"/>
                    </w:r>
                    <w:r>
                      <w:rPr>
                        <w:rFonts w:hint="eastAsia" w:ascii="文星仿宋" w:hAnsi="文星仿宋" w:eastAsia="文星仿宋" w:cs="文星仿宋"/>
                        <w:color w:val="auto"/>
                        <w:sz w:val="28"/>
                        <w:szCs w:val="28"/>
                      </w:rPr>
                      <w:instrText xml:space="preserve"> PAGE   \* MERGEFORMAT </w:instrText>
                    </w:r>
                    <w:r>
                      <w:rPr>
                        <w:rFonts w:hint="eastAsia" w:ascii="文星仿宋" w:hAnsi="文星仿宋" w:eastAsia="文星仿宋" w:cs="文星仿宋"/>
                        <w:color w:val="auto"/>
                        <w:sz w:val="28"/>
                        <w:szCs w:val="28"/>
                      </w:rPr>
                      <w:fldChar w:fldCharType="separate"/>
                    </w:r>
                    <w:r>
                      <w:rPr>
                        <w:rFonts w:hint="eastAsia" w:ascii="文星仿宋" w:hAnsi="文星仿宋" w:eastAsia="文星仿宋" w:cs="文星仿宋"/>
                        <w:color w:val="auto"/>
                        <w:sz w:val="28"/>
                        <w:szCs w:val="28"/>
                        <w:lang w:val="zh-CN"/>
                      </w:rPr>
                      <w:t>-</w:t>
                    </w:r>
                    <w:r>
                      <w:rPr>
                        <w:rFonts w:hint="eastAsia" w:ascii="文星仿宋" w:hAnsi="文星仿宋" w:eastAsia="文星仿宋" w:cs="文星仿宋"/>
                        <w:color w:val="auto"/>
                        <w:sz w:val="28"/>
                        <w:szCs w:val="28"/>
                      </w:rPr>
                      <w:t xml:space="preserve"> 27 -</w:t>
                    </w:r>
                    <w:r>
                      <w:rPr>
                        <w:rFonts w:hint="eastAsia" w:ascii="文星仿宋" w:hAnsi="文星仿宋" w:eastAsia="文星仿宋" w:cs="文星仿宋"/>
                        <w:color w:val="auto"/>
                        <w:sz w:val="28"/>
                        <w:szCs w:val="28"/>
                      </w:rPr>
                      <w:fldChar w:fldCharType="end"/>
                    </w:r>
                  </w:p>
                </w:txbxContent>
              </v:textbox>
            </v:shape>
          </w:pict>
        </mc:Fallback>
      </mc:AlternateContent>
    </w:r>
  </w:p>
  <w:p w14:paraId="4FC6C81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6A090">
    <w:pPr>
      <w:pStyle w:val="3"/>
      <w:rPr>
        <w:rFonts w:ascii="宋体" w:hAnsi="宋体" w:eastAsia="宋体"/>
        <w:color w:val="auto"/>
        <w:sz w:val="28"/>
        <w:szCs w:val="28"/>
      </w:rPr>
    </w:pPr>
    <w:r>
      <w:rPr>
        <w:rFonts w:ascii="宋体" w:hAnsi="宋体" w:eastAsia="宋体"/>
        <w:color w:val="auto"/>
        <w:sz w:val="28"/>
        <w:szCs w:val="28"/>
      </w:rPr>
      <w:fldChar w:fldCharType="begin"/>
    </w:r>
    <w:r>
      <w:rPr>
        <w:rFonts w:ascii="宋体" w:hAnsi="宋体" w:eastAsia="宋体"/>
        <w:color w:val="auto"/>
        <w:sz w:val="28"/>
        <w:szCs w:val="28"/>
      </w:rPr>
      <w:instrText xml:space="preserve"> PAGE   \* MERGEFORMAT </w:instrText>
    </w:r>
    <w:r>
      <w:rPr>
        <w:rFonts w:ascii="宋体" w:hAnsi="宋体" w:eastAsia="宋体"/>
        <w:color w:val="auto"/>
        <w:sz w:val="28"/>
        <w:szCs w:val="28"/>
      </w:rPr>
      <w:fldChar w:fldCharType="separate"/>
    </w:r>
    <w:r>
      <w:rPr>
        <w:rFonts w:ascii="宋体" w:hAnsi="宋体" w:eastAsia="宋体"/>
        <w:color w:val="auto"/>
        <w:sz w:val="28"/>
        <w:szCs w:val="28"/>
        <w:lang w:val="zh-CN"/>
      </w:rPr>
      <w:t>-</w:t>
    </w:r>
    <w:r>
      <w:rPr>
        <w:rFonts w:ascii="宋体" w:hAnsi="宋体" w:eastAsia="宋体"/>
        <w:color w:val="auto"/>
        <w:sz w:val="28"/>
        <w:szCs w:val="28"/>
      </w:rPr>
      <w:t xml:space="preserve"> 28 -</w:t>
    </w:r>
    <w:r>
      <w:rPr>
        <w:rFonts w:ascii="宋体" w:hAnsi="宋体" w:eastAsia="宋体"/>
        <w:color w:val="auto"/>
        <w:sz w:val="28"/>
        <w:szCs w:val="28"/>
      </w:rPr>
      <w:fldChar w:fldCharType="end"/>
    </w:r>
  </w:p>
  <w:p w14:paraId="3364A42F">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AC767">
    <w:pPr>
      <w:pStyle w:val="3"/>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8C905A">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38C905A">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F1039">
    <w:pPr>
      <w:pStyle w:val="3"/>
      <w:rPr>
        <w:rFonts w:hint="eastAsia" w:ascii="文星仿宋" w:hAnsi="文星仿宋" w:eastAsia="文星仿宋" w:cs="文星仿宋"/>
        <w:sz w:val="28"/>
        <w:szCs w:val="28"/>
      </w:rPr>
    </w:pPr>
    <w:r>
      <w:rPr>
        <w:rFonts w:hint="eastAsia" w:ascii="文星仿宋" w:hAnsi="文星仿宋" w:eastAsia="文星仿宋" w:cs="文星仿宋"/>
        <w:sz w:val="28"/>
        <w:szCs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5C49BE">
                          <w:pPr>
                            <w:pStyle w:val="3"/>
                            <w:rPr>
                              <w:rFonts w:hint="eastAsia" w:ascii="文星仿宋" w:hAnsi="文星仿宋" w:eastAsia="文星仿宋" w:cs="文星仿宋"/>
                              <w:sz w:val="28"/>
                              <w:szCs w:val="28"/>
                            </w:rPr>
                          </w:pPr>
                          <w:r>
                            <w:rPr>
                              <w:rFonts w:hint="eastAsia" w:ascii="文星仿宋" w:hAnsi="文星仿宋" w:eastAsia="文星仿宋" w:cs="文星仿宋"/>
                              <w:sz w:val="28"/>
                              <w:szCs w:val="28"/>
                            </w:rPr>
                            <w:fldChar w:fldCharType="begin"/>
                          </w:r>
                          <w:r>
                            <w:rPr>
                              <w:rFonts w:hint="eastAsia" w:ascii="文星仿宋" w:hAnsi="文星仿宋" w:eastAsia="文星仿宋" w:cs="文星仿宋"/>
                              <w:sz w:val="28"/>
                              <w:szCs w:val="28"/>
                            </w:rPr>
                            <w:instrText xml:space="preserve"> PAGE  \* MERGEFORMAT </w:instrText>
                          </w:r>
                          <w:r>
                            <w:rPr>
                              <w:rFonts w:hint="eastAsia" w:ascii="文星仿宋" w:hAnsi="文星仿宋" w:eastAsia="文星仿宋" w:cs="文星仿宋"/>
                              <w:sz w:val="28"/>
                              <w:szCs w:val="28"/>
                            </w:rPr>
                            <w:fldChar w:fldCharType="separate"/>
                          </w:r>
                          <w:r>
                            <w:rPr>
                              <w:rFonts w:hint="eastAsia" w:ascii="文星仿宋" w:hAnsi="文星仿宋" w:eastAsia="文星仿宋" w:cs="文星仿宋"/>
                              <w:sz w:val="28"/>
                              <w:szCs w:val="28"/>
                            </w:rPr>
                            <w:t>1</w:t>
                          </w:r>
                          <w:r>
                            <w:rPr>
                              <w:rFonts w:hint="eastAsia" w:ascii="文星仿宋" w:hAnsi="文星仿宋" w:eastAsia="文星仿宋" w:cs="文星仿宋"/>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3E5C49BE">
                    <w:pPr>
                      <w:pStyle w:val="3"/>
                      <w:rPr>
                        <w:rFonts w:hint="eastAsia" w:ascii="文星仿宋" w:hAnsi="文星仿宋" w:eastAsia="文星仿宋" w:cs="文星仿宋"/>
                        <w:sz w:val="28"/>
                        <w:szCs w:val="28"/>
                      </w:rPr>
                    </w:pPr>
                    <w:r>
                      <w:rPr>
                        <w:rFonts w:hint="eastAsia" w:ascii="文星仿宋" w:hAnsi="文星仿宋" w:eastAsia="文星仿宋" w:cs="文星仿宋"/>
                        <w:sz w:val="28"/>
                        <w:szCs w:val="28"/>
                      </w:rPr>
                      <w:fldChar w:fldCharType="begin"/>
                    </w:r>
                    <w:r>
                      <w:rPr>
                        <w:rFonts w:hint="eastAsia" w:ascii="文星仿宋" w:hAnsi="文星仿宋" w:eastAsia="文星仿宋" w:cs="文星仿宋"/>
                        <w:sz w:val="28"/>
                        <w:szCs w:val="28"/>
                      </w:rPr>
                      <w:instrText xml:space="preserve"> PAGE  \* MERGEFORMAT </w:instrText>
                    </w:r>
                    <w:r>
                      <w:rPr>
                        <w:rFonts w:hint="eastAsia" w:ascii="文星仿宋" w:hAnsi="文星仿宋" w:eastAsia="文星仿宋" w:cs="文星仿宋"/>
                        <w:sz w:val="28"/>
                        <w:szCs w:val="28"/>
                      </w:rPr>
                      <w:fldChar w:fldCharType="separate"/>
                    </w:r>
                    <w:r>
                      <w:rPr>
                        <w:rFonts w:hint="eastAsia" w:ascii="文星仿宋" w:hAnsi="文星仿宋" w:eastAsia="文星仿宋" w:cs="文星仿宋"/>
                        <w:sz w:val="28"/>
                        <w:szCs w:val="28"/>
                      </w:rPr>
                      <w:t>1</w:t>
                    </w:r>
                    <w:r>
                      <w:rPr>
                        <w:rFonts w:hint="eastAsia" w:ascii="文星仿宋" w:hAnsi="文星仿宋" w:eastAsia="文星仿宋" w:cs="文星仿宋"/>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78D62"/>
    <w:multiLevelType w:val="singleLevel"/>
    <w:tmpl w:val="94178D62"/>
    <w:lvl w:ilvl="0" w:tentative="0">
      <w:start w:val="1"/>
      <w:numFmt w:val="chineseCounting"/>
      <w:suff w:val="nothing"/>
      <w:lvlText w:val="%1、"/>
      <w:lvlJc w:val="left"/>
      <w:pPr>
        <w:ind w:left="-10"/>
      </w:pPr>
      <w:rPr>
        <w:rFonts w:hint="eastAsia"/>
      </w:rPr>
    </w:lvl>
  </w:abstractNum>
  <w:abstractNum w:abstractNumId="1">
    <w:nsid w:val="320513DD"/>
    <w:multiLevelType w:val="singleLevel"/>
    <w:tmpl w:val="320513DD"/>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readOnly"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401CC"/>
    <w:rsid w:val="01856881"/>
    <w:rsid w:val="064F0082"/>
    <w:rsid w:val="068F00E1"/>
    <w:rsid w:val="0AEA5A0A"/>
    <w:rsid w:val="0FB75D4B"/>
    <w:rsid w:val="16E401CC"/>
    <w:rsid w:val="189C5D97"/>
    <w:rsid w:val="1AB04D0D"/>
    <w:rsid w:val="1F974AE8"/>
    <w:rsid w:val="22333EAB"/>
    <w:rsid w:val="22491C56"/>
    <w:rsid w:val="29907C3F"/>
    <w:rsid w:val="2BE412CA"/>
    <w:rsid w:val="2BF77F01"/>
    <w:rsid w:val="2D827D1E"/>
    <w:rsid w:val="34EC4C37"/>
    <w:rsid w:val="38A8133A"/>
    <w:rsid w:val="39DB03B0"/>
    <w:rsid w:val="3D5E0C45"/>
    <w:rsid w:val="3E8527A2"/>
    <w:rsid w:val="3EDF8621"/>
    <w:rsid w:val="47A8519E"/>
    <w:rsid w:val="492905A3"/>
    <w:rsid w:val="49F8204D"/>
    <w:rsid w:val="4A015677"/>
    <w:rsid w:val="4DAF4C6A"/>
    <w:rsid w:val="514F07F2"/>
    <w:rsid w:val="56FE71C3"/>
    <w:rsid w:val="5ADF093C"/>
    <w:rsid w:val="5D2E6FEF"/>
    <w:rsid w:val="5E0F1B60"/>
    <w:rsid w:val="5FDDC7F2"/>
    <w:rsid w:val="613E2453"/>
    <w:rsid w:val="6B3D6123"/>
    <w:rsid w:val="6D717C1E"/>
    <w:rsid w:val="759F3666"/>
    <w:rsid w:val="75DB226C"/>
    <w:rsid w:val="75FCB5DD"/>
    <w:rsid w:val="79AC5FC4"/>
    <w:rsid w:val="7B1240D2"/>
    <w:rsid w:val="7B672E4A"/>
    <w:rsid w:val="7BF7E479"/>
    <w:rsid w:val="7F6916AB"/>
    <w:rsid w:val="7F77E1CE"/>
    <w:rsid w:val="BBDDDA40"/>
    <w:rsid w:val="BEDFB302"/>
    <w:rsid w:val="F7D73D17"/>
    <w:rsid w:val="F97F6E43"/>
    <w:rsid w:val="FEFD8812"/>
    <w:rsid w:val="FFE35EF9"/>
    <w:rsid w:val="FFFD7D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6">
    <w:name w:val="Default Paragraph Font"/>
    <w:unhideWhenUsed/>
    <w:qFormat/>
    <w:uiPriority w:val="0"/>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Calibri" w:hAnsi="Calibri" w:eastAsia="宋体" w:cs="Calibri"/>
      <w:color w:val="auto"/>
      <w:sz w:val="21"/>
      <w:szCs w:val="21"/>
    </w:rPr>
  </w:style>
  <w:style w:type="paragraph" w:styleId="3">
    <w:name w:val="footer"/>
    <w:basedOn w:val="1"/>
    <w:unhideWhenUsed/>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basedOn w:val="6"/>
    <w:unhideWhenUsed/>
    <w:qFormat/>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pt\apps\cn.wps.wps-office-pro\files\kingsoft\wps-office\office6\F:\mb\fileMode.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fileMode.wpt</Template>
  <Pages>12</Pages>
  <Words>298</Words>
  <Characters>306</Characters>
  <Lines>1</Lines>
  <Paragraphs>1</Paragraphs>
  <TotalTime>94</TotalTime>
  <ScaleCrop>false</ScaleCrop>
  <LinksUpToDate>false</LinksUpToDate>
  <CharactersWithSpaces>451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2016-04-20T19:31:00Z</dcterms:created>
  <dc:creator>Administrator</dc:creator>
  <cp:lastModifiedBy>汤一博</cp:lastModifiedBy>
  <cp:lastPrinted>2026-06-17T12:56:00Z</cp:lastPrinted>
  <dcterms:modified xsi:type="dcterms:W3CDTF">2026-08-19T09:08:38Z</dcterms:modified>
  <dc:title>附件n</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14B51485B8934F7699C2CC6ECD07E589_13</vt:lpwstr>
  </property>
  <property fmtid="{D5CDD505-2E9C-101B-9397-08002B2CF9AE}" pid="4" name="KSOTemplateDocerSaveRecord">
    <vt:lpwstr>eyJoZGlkIjoiMDJhMTBlNDgwYmQzNTFmYzRjMjNmY2I5Nzc0ZmJmNTciLCJ1c2VySWQiOiIxNTE4NzI1MDIxIn0=</vt:lpwstr>
  </property>
</Properties>
</file>