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202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年武汉市优秀科普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作品</w:t>
      </w:r>
      <w:r>
        <w:rPr>
          <w:rFonts w:hint="eastAsia" w:ascii="文星标宋" w:hAnsi="文星标宋" w:eastAsia="文星标宋" w:cs="文星标宋"/>
          <w:sz w:val="44"/>
          <w:szCs w:val="44"/>
        </w:rPr>
        <w:t>公示名单</w:t>
      </w:r>
    </w:p>
    <w:tbl>
      <w:tblPr>
        <w:tblStyle w:val="7"/>
        <w:tblW w:w="14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722"/>
        <w:gridCol w:w="4166"/>
        <w:gridCol w:w="183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《人类进化博物馆》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[加]雷切尔•波利奎因/文、[加]克莱顿•汉默/图、刘文洁/译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中国少儿百科知识全书（10册）：《太阳奇观》《岩石与矿物》《水的旅行》《船舰的秘密》《神奇的鸟类》《汽车世界》《有趣的力学》《古埃及探秘》《古希腊文明》《浩瀚宇宙》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焦维新；刘凯、王惠敏；张衡、王惠敏；黄新明；赵序茅；陈新亚；何兆太；雷切尔；曹磊；高晓华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《我的第一本法律启蒙书.漫画版》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姜山、陶婉婷、梁彬、崔源源/编著；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马琰龙、王广屿/绘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长江出版社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长江出版社（武汉）有限公司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《跟气象学家去看云》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赵树云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妙想国（10册）：《长颈鹿会转呼啦圈吗？》《大熊猫会堆雪人吗？》《狗狗会泡温泉吗？》《考拉会弹吉他吗？》《蜘蛛会拔河吗？》《鸵鸟会滑雪吗？》《狮子会玩捉迷藏吗？》《鹦鹉会翻跟头吗？》《猫咪会跳踢踏舞吗？》《北极熊去南极会怎样？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海豚科学馆/著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《走进奇妙的繁花国度》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[以]尤瓦•左默/著绘；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范晓星/译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《儿童趣味小百科》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孙静/编著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长江出版社（武汉）有限公司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生态文明（生态道德）教育丛书（3册）：《自然笔记》《观鸟》《湿地》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《生态文明（生态道德）教育丛书》编委会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《大美东湖：武汉绿心》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武汉市园林和林业局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乡村振兴院士行丛书（7册）：《现代种植新品种》《现代种植新技术》《果蔬营养新解析》《现代农业新装备》《水产养殖新模式》《科学用药新理念》《胸痛救治新体系》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邓子新/著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武汉市农业农村局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《青春无恙-写给青少年的健康科普》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杨盛力/著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华中科技大学同济医学院附属协和医院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footerReference r:id="rId3" w:type="default"/>
      <w:pgSz w:w="16838" w:h="11906" w:orient="landscape"/>
      <w:pgMar w:top="1800" w:right="1440" w:bottom="1800" w:left="87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79E06757"/>
    <w:rsid w:val="016025FC"/>
    <w:rsid w:val="04B66C64"/>
    <w:rsid w:val="07BD49BC"/>
    <w:rsid w:val="0B6377D4"/>
    <w:rsid w:val="195C76F5"/>
    <w:rsid w:val="23877576"/>
    <w:rsid w:val="2D7E2E02"/>
    <w:rsid w:val="338E7F80"/>
    <w:rsid w:val="3B514665"/>
    <w:rsid w:val="4FFB7357"/>
    <w:rsid w:val="58F84D06"/>
    <w:rsid w:val="59D6612D"/>
    <w:rsid w:val="60E00C80"/>
    <w:rsid w:val="666F593F"/>
    <w:rsid w:val="7483086F"/>
    <w:rsid w:val="79E06757"/>
    <w:rsid w:val="7BA2010D"/>
    <w:rsid w:val="7ED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autoRedefine/>
    <w:qFormat/>
    <w:uiPriority w:val="0"/>
    <w:pPr>
      <w:ind w:firstLine="567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8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1023</Characters>
  <Lines>0</Lines>
  <Paragraphs>0</Paragraphs>
  <TotalTime>1</TotalTime>
  <ScaleCrop>false</ScaleCrop>
  <LinksUpToDate>false</LinksUpToDate>
  <CharactersWithSpaces>1035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2023-04-03T00:51:00Z</dcterms:created>
  <dc:creator>candy</dc:creator>
  <cp:lastModifiedBy>Really Fine.</cp:lastModifiedBy>
  <cp:lastPrinted>2023-04-03T02:34:00Z</cp:lastPrinted>
  <dcterms:modified xsi:type="dcterms:W3CDTF">2024-04-15T07:15:51Z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0C02BDA6FCD2491EB193B6AD70767B26_13</vt:lpwstr>
  </property>
</Properties>
</file>