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2A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文星标宋" w:hAnsi="文星标宋" w:eastAsia="文星标宋" w:cs="文星标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星标宋" w:hAnsi="文星标宋" w:eastAsia="文星标宋" w:cs="文星标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7D31E0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文星标宋" w:hAnsi="文星标宋" w:eastAsia="文星标宋" w:cs="文星标宋"/>
          <w:i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文星标宋" w:hAnsi="文星标宋" w:eastAsia="文星标宋" w:cs="文星标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文星标宋" w:hAnsi="文星标宋" w:eastAsia="文星标宋" w:cs="文星标宋"/>
          <w:i w:val="0"/>
          <w:caps w:val="0"/>
          <w:color w:val="333333"/>
          <w:spacing w:val="0"/>
          <w:sz w:val="31"/>
          <w:szCs w:val="31"/>
          <w:shd w:val="clear" w:fill="FFFFFF"/>
        </w:rPr>
        <w:t>年度武汉市科技特派员工作站绩效</w:t>
      </w:r>
      <w:r>
        <w:rPr>
          <w:rFonts w:hint="eastAsia" w:ascii="文星标宋" w:hAnsi="文星标宋" w:eastAsia="文星标宋" w:cs="文星标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评价</w:t>
      </w:r>
      <w:r>
        <w:rPr>
          <w:rFonts w:hint="default" w:ascii="文星标宋" w:hAnsi="文星标宋" w:eastAsia="文星标宋" w:cs="文星标宋"/>
          <w:i w:val="0"/>
          <w:caps w:val="0"/>
          <w:color w:val="333333"/>
          <w:spacing w:val="0"/>
          <w:sz w:val="31"/>
          <w:szCs w:val="31"/>
          <w:shd w:val="clear" w:fill="FFFFFF"/>
        </w:rPr>
        <w:t>结果</w:t>
      </w: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410"/>
        <w:gridCol w:w="1225"/>
      </w:tblGrid>
      <w:tr w14:paraId="4B78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tblHeader/>
          <w:jc w:val="center"/>
        </w:trPr>
        <w:tc>
          <w:tcPr>
            <w:tcW w:w="572" w:type="dxa"/>
            <w:vAlign w:val="center"/>
          </w:tcPr>
          <w:p w14:paraId="259E99DE">
            <w:pPr>
              <w:spacing w:line="280" w:lineRule="exact"/>
              <w:jc w:val="center"/>
              <w:rPr>
                <w:rFonts w:ascii="黑体" w:hAnsi="黑体" w:eastAsia="黑体" w:cs="文星标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文星标宋"/>
                <w:kern w:val="0"/>
                <w:sz w:val="28"/>
                <w:szCs w:val="28"/>
              </w:rPr>
              <w:t>序</w:t>
            </w:r>
          </w:p>
          <w:p w14:paraId="3A643AF1">
            <w:pPr>
              <w:spacing w:line="280" w:lineRule="exact"/>
              <w:jc w:val="center"/>
              <w:rPr>
                <w:rFonts w:ascii="黑体" w:hAnsi="黑体" w:eastAsia="黑体" w:cs="文星标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文星标宋"/>
                <w:kern w:val="0"/>
                <w:sz w:val="28"/>
                <w:szCs w:val="28"/>
              </w:rPr>
              <w:t>号</w:t>
            </w:r>
          </w:p>
        </w:tc>
        <w:tc>
          <w:tcPr>
            <w:tcW w:w="7410" w:type="dxa"/>
            <w:vAlign w:val="center"/>
          </w:tcPr>
          <w:p w14:paraId="39FB0018">
            <w:pPr>
              <w:spacing w:line="280" w:lineRule="exact"/>
              <w:jc w:val="center"/>
              <w:rPr>
                <w:rFonts w:ascii="黑体" w:hAnsi="黑体" w:eastAsia="黑体" w:cs="文星标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文星标宋"/>
                <w:kern w:val="0"/>
                <w:sz w:val="28"/>
                <w:szCs w:val="28"/>
              </w:rPr>
              <w:t>工作站名称</w:t>
            </w:r>
          </w:p>
        </w:tc>
        <w:tc>
          <w:tcPr>
            <w:tcW w:w="1225" w:type="dxa"/>
            <w:vAlign w:val="center"/>
          </w:tcPr>
          <w:p w14:paraId="2148D378">
            <w:pPr>
              <w:spacing w:line="280" w:lineRule="exact"/>
              <w:jc w:val="center"/>
              <w:rPr>
                <w:rFonts w:hint="eastAsia" w:ascii="黑体" w:hAnsi="黑体" w:eastAsia="黑体" w:cs="文星标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文星标宋"/>
                <w:kern w:val="0"/>
                <w:sz w:val="28"/>
                <w:szCs w:val="28"/>
              </w:rPr>
              <w:t>考核</w:t>
            </w:r>
          </w:p>
          <w:p w14:paraId="36D77098">
            <w:pPr>
              <w:spacing w:line="280" w:lineRule="exact"/>
              <w:jc w:val="center"/>
              <w:rPr>
                <w:rFonts w:ascii="黑体" w:hAnsi="黑体" w:eastAsia="黑体" w:cs="文星标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文星标宋"/>
                <w:kern w:val="0"/>
                <w:sz w:val="28"/>
                <w:szCs w:val="28"/>
                <w:lang w:eastAsia="zh-CN"/>
              </w:rPr>
              <w:t>等次</w:t>
            </w:r>
          </w:p>
        </w:tc>
      </w:tr>
      <w:tr w14:paraId="58B9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3F0712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1CF99D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武汉龙凯农业发展有限公司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83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2B99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0C80EB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B58ECED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武汉多倍体生物科技有限公司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73B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18CF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19D0174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FB1B126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武汉亚非种业有限公司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E12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461E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B5AFC92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5340E37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湖北菱湖尚品洪山菜苔农业发展有限公司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891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47FF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892CD4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9A7E19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武汉尊沁水产科技有限公司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ECE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5977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59860DAA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79CBBC3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武汉市金水祺良农副产品有限公司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DDB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4C90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56CDCEA2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56B184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湖北省牧童蓝莓科技有限公司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F1B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4123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F5E0CC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17FB69A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武汉市明日谌寨生态农业有限公司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84F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04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1C3FAEFC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03BCE43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武汉市鹿祥农业发展有限公司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5EB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5FFE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536AE75C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F44CE6C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武汉绿茵农业科技股份有限公司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59D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7EC3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D169D1A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D0D1C6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武汉木兰天香实业发展有限公司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8D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0B79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21BA134E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1A44556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武汉永旺农产品专业合作社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55E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0AF8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2A7F5377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C588955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武汉明卉源生态农业有限公司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B4F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64AB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E03C86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DC9E5DD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武汉华希生态农业股份有限公司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180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291A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B335EB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8DBFD1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武汉双泉大余湾心湖乡村文化有限公司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32C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58DD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6ED4FFE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5AA17C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武汉市万千佳兴生物科技有限公司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3A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2E7F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11C7A239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7396C72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武汉泉博蓝莓种植专业合作社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FA5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4F28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C04CF50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4952DB5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武汉煜汐生态农业有限公司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41E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2DA4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63D9788E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FD6FCDF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武汉丰美禾畜牧科技有限公司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F92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501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6FE74054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48737C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武汉市楚荷莲藕种植专业合作社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D2C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65F7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3D8EE8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4ECA92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武汉梁子湖水产品加工有限公司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0E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73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7DC7F90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291E81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武汉瑞泽园生物环保科技股份有限公司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979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55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578E233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C046C6C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武汉佳禾生物科技有限责任公司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4DC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E3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2A10EC03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E0B47E9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武汉合缘绿色生物股份有限公司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42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D7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5216F1D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F6F2D7D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武汉楚为生物科技有限公司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3E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4C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48CDFE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DA2555C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武汉市金色惠农生态农业专业合作社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382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E1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6BDB7CE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2900B24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武汉光明生态示范奶牛场有限公司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451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7A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2B85905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DE6B89D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我家的地（武汉）农业科技有限公司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3B1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AE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63C7D3D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3B59014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武汉市黄陂区新农人蔬菜种植专业合作社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DA8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E4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59FE6D1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DFD66B7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武汉鲜师令农产品加工有限公司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6BC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7C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0EEE61C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1D1E70B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湖北九洲农信科技有限公司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68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71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2F4676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72EED9F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中垦锦绣华农武汉科技有限公司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4B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F0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B31B42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857C48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武汉市科洋生物工程有限公司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937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E2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1007E19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1BCCEC6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湖北鄂科华泰种业股份有限公司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EA2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D9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62308B9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FA1032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武汉景秀大地生态农业发展有限公司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1FE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0E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0E6A6EC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64324DF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武汉荷香源农业发展有限公司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90C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CE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6C9A8BB5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24C6595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湖北未来家园农业高科技有限公司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B66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90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15C21E92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134D833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湖北初阳生态发展有限公司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F97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BD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17180595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2C33394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武汉市小宛葡萄有限公司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6A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C5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1E35AB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F2B8A5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湖北修楚农业发展有限公司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C74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C8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F505DC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4815A52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武汉市博创农业技术开发有限公司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58C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8B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6C8F50C3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240DF67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武汉市欣泰吉生态农业有限公司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313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A5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2F39A375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457C6B3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武汉绵阳山茶树种植专业合作社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BE6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70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177D7E14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6A7850B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武汉宏农农牧有限公司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968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10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BB484E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A21297F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武汉市黄陂区王家河街利梓农机专业合作社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31D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22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6D9B01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D24C382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武汉市木兰湖绿岛茶业有限公司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793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E1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2A3E8FC5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84FD532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武汉市高庙山宏伟种养生态农业有限公司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0DC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63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5ED2CB6D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2FB095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武汉红岗山亿丰蜂业有限公司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CEC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90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393BEC1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C77A4D3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武汉市黄陂区木兰湖磨盘寨种养专业合作社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273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A1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57665381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4E13839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武汉市黄陂区李集街护林岗农机专业合作社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23C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CC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7FE84D3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7D38576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武汉金果园农业开发股份有限公司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4D1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6B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F65D4F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94BE49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武汉市燕山生态农业有限公司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650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BB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2433CC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5F750D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武汉映象桃源农业发展有限公司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44E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55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5F1DB333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C3CE5BA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武汉木兰朝阳生态农业发展有限公司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018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56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CAEE159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AFFCB2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武汉金新农生态农业有限公司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1B9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B3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6AE9210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3419CA4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武汉绿水青山种植专业合作社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278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F6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687A57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F1BD369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湖北杨林森生态农业科技有限公司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8FF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88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5AF4F610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08CBEE0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武汉点溪园生态景观发展有限公司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571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A2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45C7DE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7A6116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湖北东方神农生态科技开发有限公司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DCF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5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5319D9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E47335B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武汉市金宏源农机制造有限公司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490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EB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50CF43C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0139D86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武汉市新洲区黄颡鱼良种场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905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E4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070EF1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52F224A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武汉天禾农业发展有限公司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253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08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22929F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7230E8B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武汉农宝超力有机肥有限公司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588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42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FB231F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4E1A13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武汉中扬农业科技有限公司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A5C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46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CE54F6E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0FA6A5D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武汉市大兴蜂业有限责任公司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6B6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A5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1129745F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83D225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武汉湖滩水产养殖专业合作社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6C6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45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624FF8BE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A289EE4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武汉达鑫源有机肥有限责任公司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4F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AD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1D216CE1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91DDDE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武汉市天发有机肥有限公司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F1D2AA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35E6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119A2BA8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7B02BC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武汉英纽林生物科技有限公司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F1EDC4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5075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7CACC23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410E794D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升阳食品（武汉）有限公司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71FD17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1D0E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4A952B98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32110D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武汉市永生鸭业股份有限公司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E81E5C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2572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E9274CC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F6B6503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武汉天茂生态农业有限公司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3CDAB0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1CBB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B415A78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E75EEA4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武汉华扬动物药业有限责任公司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33D5B7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7401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16CAE19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B6BBBEB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武汉农乐红辣椒专业合作社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FB37F4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1CA7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54F7E930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F974C31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武汉渔家傲农业开发有限公司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CCE831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7DEF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3A7A9F0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2266909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武汉新辰食品有限公司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965678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5DAB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1DCC56B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BBD5B0C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武汉楚韵源农业发展有限公司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DDCCA7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6BFE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6909D8E1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42DF11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武汉南岸壹号生态农业科技有限公司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3C1A84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1886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D1D0951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2CDA0C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武汉华波农业科技有限公司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0E1006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2D15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0AF850E7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AA4CD30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武汉市马鞍山苗圃发展有限公司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24ACC2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2655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C01A544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DDE6D1F">
            <w:pPr>
              <w:spacing w:line="440" w:lineRule="exact"/>
              <w:jc w:val="left"/>
              <w:rPr>
                <w:rFonts w:hint="eastAsia" w:ascii="文星标宋" w:hAnsi="文星标宋" w:eastAsia="文星标宋" w:cs="文星标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湖北高生生物饲料有限公司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45FB0C2">
            <w:pPr>
              <w:spacing w:line="440" w:lineRule="exact"/>
              <w:jc w:val="center"/>
              <w:rPr>
                <w:rFonts w:hint="eastAsia" w:ascii="文星标宋" w:hAnsi="文星标宋" w:eastAsia="文星标宋" w:cs="文星标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29EB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109C791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5A72CD3A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武汉市脉地农业开发有限公司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6A9039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5F6D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31270F66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084FD93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武汉楚茗硕丰生态农业发展有限公司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39A245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53C1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5DD5F88F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8A9DF6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武汉市麦浪面业有限公司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CDB275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5259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Align w:val="center"/>
          </w:tcPr>
          <w:p w14:paraId="753178E7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37FD2976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武汉思维特食品有限公司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840C20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</w:tbl>
    <w:p w14:paraId="38CCAC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B525E"/>
    <w:rsid w:val="596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2025-12-29T09:40:00Z</dcterms:created>
  <dc:creator>吴思维</dc:creator>
  <cp:lastModifiedBy>吴思维</cp:lastModifiedBy>
  <dcterms:modified xsi:type="dcterms:W3CDTF">2025-12-29T09:41:19Z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97EF3F2F21D6426F9DF87E015DBA6FD0_11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