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11E6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D5E6894">
      <w:pPr>
        <w:pStyle w:val="2"/>
        <w:rPr>
          <w:rFonts w:hint="eastAsia"/>
          <w:lang w:eastAsia="zh-CN"/>
        </w:rPr>
      </w:pPr>
    </w:p>
    <w:p w14:paraId="5EFACE15">
      <w:pPr>
        <w:suppressAutoHyphens/>
        <w:bidi w:val="0"/>
        <w:snapToGrid w:val="0"/>
        <w:spacing w:line="360" w:lineRule="auto"/>
        <w:ind w:firstLine="864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科技特派员工作站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申报书</w:t>
      </w:r>
    </w:p>
    <w:bookmarkEnd w:id="0"/>
    <w:p w14:paraId="48446053">
      <w:pPr>
        <w:pStyle w:val="2"/>
        <w:jc w:val="center"/>
        <w:rPr>
          <w:rFonts w:hint="eastAsia" w:ascii="楷体" w:hAnsi="楷体" w:eastAsia="楷体" w:cs="楷体"/>
          <w:b/>
          <w:bCs/>
          <w:lang w:eastAsia="zh-CN"/>
        </w:rPr>
      </w:pPr>
    </w:p>
    <w:p w14:paraId="2A51A6A5">
      <w:pPr>
        <w:rPr>
          <w:rFonts w:hint="eastAsia"/>
        </w:rPr>
      </w:pPr>
    </w:p>
    <w:p w14:paraId="3BD8914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工作站名称</w:t>
      </w:r>
      <w:r>
        <w:rPr>
          <w:rFonts w:hint="eastAsia" w:ascii="文星仿宋" w:hAnsi="文星仿宋" w:eastAsia="文星仿宋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/>
        </w:rPr>
        <w:t>湖北科技特派员工作站（xx乡镇/街道）</w:t>
      </w:r>
      <w:r>
        <w:rPr>
          <w:rFonts w:hint="eastAsia" w:ascii="仿宋" w:hAnsi="仿宋" w:eastAsia="仿宋" w:cs="仿宋"/>
          <w:b w:val="0"/>
          <w:bCs w:val="0"/>
          <w:sz w:val="32"/>
          <w:szCs w:val="2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6FF53D90">
      <w:pPr>
        <w:keepNext w:val="0"/>
        <w:keepLines w:val="0"/>
        <w:pageBreakBefore w:val="0"/>
        <w:widowControl/>
        <w:tabs>
          <w:tab w:val="left" w:pos="311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" w:firstLineChars="200"/>
        <w:jc w:val="left"/>
        <w:textAlignment w:val="auto"/>
        <w:rPr>
          <w:rFonts w:hint="eastAsia" w:ascii="文星仿宋" w:hAnsi="文星仿宋" w:eastAsia="文星仿宋" w:cs="宋体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依 托 单 位 </w:t>
      </w:r>
      <w:r>
        <w:rPr>
          <w:rFonts w:hint="eastAsia" w:ascii="文星仿宋" w:hAnsi="文星仿宋" w:eastAsia="文星仿宋" w:cs="宋体"/>
          <w:kern w:val="0"/>
          <w:sz w:val="32"/>
          <w:szCs w:val="32"/>
        </w:rPr>
        <w:t xml:space="preserve"> 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  <w:lang w:val="en-US" w:eastAsia="zh-CN"/>
        </w:rPr>
        <w:t>企事业单位盖章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</w:rPr>
        <w:t xml:space="preserve">         </w:t>
      </w:r>
    </w:p>
    <w:p w14:paraId="4DF9D8A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" w:firstLineChars="200"/>
        <w:jc w:val="left"/>
        <w:textAlignment w:val="auto"/>
        <w:rPr>
          <w:rFonts w:hint="default" w:ascii="文星仿宋" w:hAnsi="文星仿宋" w:eastAsia="文星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单 位 地 址 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  <w:lang w:val="en-US" w:eastAsia="zh-CN"/>
        </w:rPr>
        <w:t xml:space="preserve">    x市   x区   x乡镇（街道）  x号   </w:t>
      </w:r>
    </w:p>
    <w:p w14:paraId="6FE8E3B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" w:firstLineChars="200"/>
        <w:jc w:val="left"/>
        <w:textAlignment w:val="auto"/>
        <w:rPr>
          <w:rFonts w:hint="eastAsia" w:ascii="文星仿宋" w:hAnsi="文星仿宋" w:eastAsia="文星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科技主管部门</w:t>
      </w:r>
      <w:r>
        <w:rPr>
          <w:rFonts w:hint="eastAsia" w:ascii="文星仿宋" w:hAnsi="文星仿宋" w:eastAsia="文星仿宋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  <w:lang w:val="en-US" w:eastAsia="zh-CN"/>
        </w:rPr>
        <w:t xml:space="preserve">  xx  区  科经（创）局   （盖章）           </w:t>
      </w:r>
    </w:p>
    <w:p w14:paraId="20036C6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" w:firstLineChars="200"/>
        <w:jc w:val="left"/>
        <w:textAlignment w:val="auto"/>
        <w:rPr>
          <w:rFonts w:hint="default" w:ascii="楷体" w:hAnsi="楷体" w:eastAsia="宋体" w:cs="Times New Roman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联   系  人 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宋体" w:cs="Times New Roman"/>
          <w:kern w:val="0"/>
          <w:sz w:val="32"/>
          <w:szCs w:val="32"/>
          <w:u w:val="single"/>
        </w:rPr>
        <w:t xml:space="preserve"> </w:t>
      </w:r>
      <w:r>
        <w:rPr>
          <w:rFonts w:ascii="楷体" w:hAnsi="楷体" w:eastAsia="宋体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楷体" w:hAnsi="楷体" w:eastAsia="宋体" w:cs="Times New Roman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ascii="楷体" w:hAnsi="楷体" w:eastAsia="宋体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宋体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</w:p>
    <w:p w14:paraId="7218D0C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" w:firstLineChars="200"/>
        <w:jc w:val="left"/>
        <w:textAlignment w:val="auto"/>
        <w:rPr>
          <w:rFonts w:hint="default" w:ascii="楷体" w:hAnsi="楷体" w:eastAsia="宋体" w:cs="Times New Roman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联 系 电 话 </w:t>
      </w:r>
      <w:r>
        <w:rPr>
          <w:rFonts w:ascii="楷体" w:hAnsi="楷体" w:eastAsia="宋体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宋体" w:cs="Times New Roman"/>
          <w:kern w:val="0"/>
          <w:sz w:val="32"/>
          <w:szCs w:val="32"/>
          <w:u w:val="single"/>
        </w:rPr>
        <w:t xml:space="preserve"> </w:t>
      </w:r>
      <w:r>
        <w:rPr>
          <w:rFonts w:ascii="楷体" w:hAnsi="楷体" w:eastAsia="宋体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宋体" w:cs="Times New Roman"/>
          <w:kern w:val="0"/>
          <w:sz w:val="32"/>
          <w:szCs w:val="32"/>
          <w:u w:val="single"/>
        </w:rPr>
        <w:t xml:space="preserve">  </w:t>
      </w:r>
      <w:r>
        <w:rPr>
          <w:rFonts w:ascii="楷体" w:hAnsi="楷体" w:eastAsia="宋体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宋体" w:cs="Times New Roman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ascii="楷体" w:hAnsi="楷体" w:eastAsia="宋体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楷体" w:hAnsi="楷体" w:eastAsia="宋体" w:cs="Times New Roman"/>
          <w:kern w:val="0"/>
          <w:sz w:val="32"/>
          <w:szCs w:val="32"/>
          <w:u w:val="single"/>
          <w:lang w:val="en-US" w:eastAsia="zh-CN"/>
        </w:rPr>
        <w:t xml:space="preserve">  </w:t>
      </w:r>
    </w:p>
    <w:p w14:paraId="353EF09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" w:firstLineChars="200"/>
        <w:jc w:val="left"/>
        <w:textAlignment w:val="auto"/>
        <w:rPr>
          <w:rFonts w:hint="eastAsia" w:ascii="文星仿宋" w:hAnsi="文星仿宋" w:eastAsia="文星仿宋" w:cs="宋体"/>
          <w:kern w:val="0"/>
          <w:sz w:val="32"/>
          <w:szCs w:val="32"/>
          <w:u w:val="single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申 报 日 期 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文星仿宋" w:hAnsi="文星仿宋" w:eastAsia="文星仿宋" w:cs="宋体"/>
          <w:kern w:val="0"/>
          <w:sz w:val="32"/>
          <w:szCs w:val="32"/>
          <w:u w:val="single"/>
          <w:lang w:val="en-US" w:eastAsia="zh-CN"/>
        </w:rPr>
        <w:t xml:space="preserve">     年     月     日                  </w:t>
      </w:r>
    </w:p>
    <w:p w14:paraId="2D1B099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09BA55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34F06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武汉</w:t>
      </w:r>
      <w:r>
        <w:rPr>
          <w:rFonts w:hint="eastAsia" w:ascii="黑体" w:hAnsi="黑体" w:eastAsia="黑体" w:cs="黑体"/>
          <w:sz w:val="32"/>
          <w:szCs w:val="32"/>
        </w:rPr>
        <w:t>市科技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创新</w:t>
      </w:r>
      <w:r>
        <w:rPr>
          <w:rFonts w:hint="eastAsia" w:ascii="黑体" w:hAnsi="黑体" w:eastAsia="黑体" w:cs="黑体"/>
          <w:sz w:val="32"/>
          <w:szCs w:val="32"/>
        </w:rPr>
        <w:t>局</w:t>
      </w:r>
    </w:p>
    <w:p w14:paraId="48BA8FF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44" w:firstLineChars="20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月</w:t>
      </w:r>
    </w:p>
    <w:p w14:paraId="371F9F53">
      <w:pPr>
        <w:numPr>
          <w:numId w:val="0"/>
        </w:numPr>
        <w:suppressAutoHyphens/>
        <w:bidi w:val="0"/>
        <w:ind w:firstLine="624" w:firstLineChars="200"/>
        <w:jc w:val="left"/>
        <w:rPr>
          <w:rFonts w:hint="eastAsia" w:ascii="黑体" w:hAnsi="黑体" w:eastAsia="黑体" w:cs="黑体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20"/>
          <w:lang w:eastAsia="zh-CN"/>
        </w:rPr>
        <w:t>建设单位信息表</w:t>
      </w:r>
    </w:p>
    <w:tbl>
      <w:tblPr>
        <w:tblStyle w:val="6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579"/>
        <w:gridCol w:w="538"/>
        <w:gridCol w:w="337"/>
        <w:gridCol w:w="713"/>
        <w:gridCol w:w="378"/>
        <w:gridCol w:w="7"/>
        <w:gridCol w:w="1300"/>
        <w:gridCol w:w="827"/>
        <w:gridCol w:w="1000"/>
        <w:gridCol w:w="855"/>
        <w:gridCol w:w="1011"/>
        <w:gridCol w:w="1122"/>
      </w:tblGrid>
      <w:tr w14:paraId="0EA0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00" w:type="dxa"/>
            <w:gridSpan w:val="3"/>
            <w:vAlign w:val="center"/>
          </w:tcPr>
          <w:p w14:paraId="3C04DC37">
            <w:pPr>
              <w:suppressAutoHyphens/>
              <w:bidi w:val="0"/>
              <w:snapToGrid w:val="0"/>
              <w:spacing w:line="400" w:lineRule="exact"/>
              <w:ind w:left="-106" w:leftChars="-34" w:right="-87" w:rightChars="-28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拟申报工作站名称</w:t>
            </w:r>
          </w:p>
        </w:tc>
        <w:tc>
          <w:tcPr>
            <w:tcW w:w="7550" w:type="dxa"/>
            <w:gridSpan w:val="10"/>
            <w:vAlign w:val="center"/>
          </w:tcPr>
          <w:p w14:paraId="12706969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94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00" w:type="dxa"/>
            <w:gridSpan w:val="3"/>
            <w:vAlign w:val="center"/>
          </w:tcPr>
          <w:p w14:paraId="3360CF5E">
            <w:pPr>
              <w:suppressAutoHyphens/>
              <w:bidi w:val="0"/>
              <w:snapToGrid w:val="0"/>
              <w:spacing w:line="400" w:lineRule="exact"/>
              <w:ind w:left="-106" w:leftChars="-34" w:right="-87" w:rightChars="-2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550" w:type="dxa"/>
            <w:gridSpan w:val="10"/>
            <w:vAlign w:val="center"/>
          </w:tcPr>
          <w:p w14:paraId="540F3516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4F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3"/>
            <w:vAlign w:val="center"/>
          </w:tcPr>
          <w:p w14:paraId="0F291B43">
            <w:pPr>
              <w:suppressAutoHyphens/>
              <w:bidi w:val="0"/>
              <w:snapToGrid w:val="0"/>
              <w:spacing w:line="400" w:lineRule="exact"/>
              <w:ind w:left="-106" w:leftChars="-34" w:right="-87" w:rightChars="-28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县（市、区）</w:t>
            </w:r>
          </w:p>
        </w:tc>
        <w:tc>
          <w:tcPr>
            <w:tcW w:w="2735" w:type="dxa"/>
            <w:gridSpan w:val="5"/>
            <w:vAlign w:val="center"/>
          </w:tcPr>
          <w:p w14:paraId="3496F2EC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vAlign w:val="center"/>
          </w:tcPr>
          <w:p w14:paraId="6172D9F1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乡镇（街道）</w:t>
            </w:r>
          </w:p>
        </w:tc>
        <w:tc>
          <w:tcPr>
            <w:tcW w:w="2133" w:type="dxa"/>
            <w:gridSpan w:val="2"/>
            <w:vAlign w:val="center"/>
          </w:tcPr>
          <w:p w14:paraId="7931C5FD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82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3"/>
            <w:vAlign w:val="center"/>
          </w:tcPr>
          <w:p w14:paraId="23681A2A">
            <w:pPr>
              <w:suppressAutoHyphens/>
              <w:bidi w:val="0"/>
              <w:snapToGrid w:val="0"/>
              <w:spacing w:line="400" w:lineRule="exact"/>
              <w:ind w:left="-106" w:leftChars="-34" w:right="-87" w:rightChars="-2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7550" w:type="dxa"/>
            <w:gridSpan w:val="10"/>
            <w:vAlign w:val="center"/>
          </w:tcPr>
          <w:p w14:paraId="07A1E14C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5A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3"/>
            <w:vAlign w:val="center"/>
          </w:tcPr>
          <w:p w14:paraId="2B0A0715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单位类别</w:t>
            </w:r>
          </w:p>
        </w:tc>
        <w:tc>
          <w:tcPr>
            <w:tcW w:w="7550" w:type="dxa"/>
            <w:gridSpan w:val="10"/>
            <w:vAlign w:val="center"/>
          </w:tcPr>
          <w:p w14:paraId="55563954">
            <w:pPr>
              <w:suppressAutoHyphens/>
              <w:bidi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□企业 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□农业专业合作社    □其他</w:t>
            </w:r>
          </w:p>
        </w:tc>
      </w:tr>
      <w:tr w14:paraId="19C8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3"/>
            <w:vAlign w:val="center"/>
          </w:tcPr>
          <w:p w14:paraId="426AB119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依托平台类别</w:t>
            </w:r>
          </w:p>
        </w:tc>
        <w:tc>
          <w:tcPr>
            <w:tcW w:w="7550" w:type="dxa"/>
            <w:gridSpan w:val="10"/>
            <w:vAlign w:val="center"/>
          </w:tcPr>
          <w:p w14:paraId="2236AA50">
            <w:pPr>
              <w:suppressAutoHyphens/>
              <w:bidi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星创天地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乡村振兴示范基地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农业科技园区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□其他</w:t>
            </w:r>
          </w:p>
        </w:tc>
      </w:tr>
      <w:tr w14:paraId="1E28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000" w:type="dxa"/>
            <w:gridSpan w:val="3"/>
            <w:vMerge w:val="restart"/>
            <w:vAlign w:val="center"/>
          </w:tcPr>
          <w:p w14:paraId="5AB28D3F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获市级及以上平台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1E96E165">
            <w:pPr>
              <w:suppressAutoHyphens/>
              <w:bidi w:val="0"/>
              <w:adjustRightInd w:val="0"/>
              <w:snapToGrid w:val="0"/>
              <w:spacing w:line="400" w:lineRule="exact"/>
              <w:ind w:firstLine="464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6500" w:type="dxa"/>
            <w:gridSpan w:val="8"/>
            <w:vAlign w:val="center"/>
          </w:tcPr>
          <w:p w14:paraId="0C04CDAD">
            <w:pPr>
              <w:suppressAutoHyphens/>
              <w:bidi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星创天地</w:t>
            </w:r>
          </w:p>
        </w:tc>
      </w:tr>
      <w:tr w14:paraId="0AA9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000" w:type="dxa"/>
            <w:gridSpan w:val="3"/>
            <w:vMerge w:val="continue"/>
            <w:vAlign w:val="center"/>
          </w:tcPr>
          <w:p w14:paraId="30645BE3">
            <w:pPr>
              <w:suppressAutoHyphens/>
              <w:bidi w:val="0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1050" w:type="dxa"/>
            <w:gridSpan w:val="2"/>
            <w:vMerge w:val="continue"/>
            <w:vAlign w:val="center"/>
          </w:tcPr>
          <w:p w14:paraId="1421A4F3">
            <w:pPr>
              <w:suppressAutoHyphens/>
              <w:bidi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00" w:type="dxa"/>
            <w:gridSpan w:val="8"/>
            <w:vAlign w:val="center"/>
          </w:tcPr>
          <w:p w14:paraId="0DE28860">
            <w:pPr>
              <w:suppressAutoHyphens/>
              <w:bidi w:val="0"/>
              <w:adjustRightInd w:val="0"/>
              <w:snapToGrid w:val="0"/>
              <w:spacing w:line="400" w:lineRule="exac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科创基地</w:t>
            </w:r>
          </w:p>
        </w:tc>
      </w:tr>
      <w:tr w14:paraId="0C27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000" w:type="dxa"/>
            <w:gridSpan w:val="3"/>
            <w:vMerge w:val="continue"/>
            <w:vAlign w:val="center"/>
          </w:tcPr>
          <w:p w14:paraId="34D6A613">
            <w:pPr>
              <w:suppressAutoHyphens/>
              <w:bidi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 w:val="continue"/>
            <w:vAlign w:val="center"/>
          </w:tcPr>
          <w:p w14:paraId="1218F242">
            <w:pPr>
              <w:suppressAutoHyphens/>
              <w:bidi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vAlign w:val="center"/>
          </w:tcPr>
          <w:p w14:paraId="158E75DB">
            <w:pPr>
              <w:suppressAutoHyphens/>
              <w:bidi w:val="0"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……</w:t>
            </w:r>
          </w:p>
        </w:tc>
      </w:tr>
      <w:tr w14:paraId="7221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3"/>
            <w:vMerge w:val="restart"/>
            <w:vAlign w:val="center"/>
          </w:tcPr>
          <w:p w14:paraId="22C2F71C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单位法人</w:t>
            </w:r>
          </w:p>
        </w:tc>
        <w:tc>
          <w:tcPr>
            <w:tcW w:w="1435" w:type="dxa"/>
            <w:gridSpan w:val="4"/>
            <w:vAlign w:val="center"/>
          </w:tcPr>
          <w:p w14:paraId="31C09E22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300" w:type="dxa"/>
            <w:vAlign w:val="center"/>
          </w:tcPr>
          <w:p w14:paraId="55BF0145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vAlign w:val="center"/>
          </w:tcPr>
          <w:p w14:paraId="19C8838B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133" w:type="dxa"/>
            <w:gridSpan w:val="2"/>
            <w:vAlign w:val="center"/>
          </w:tcPr>
          <w:p w14:paraId="3A06D3CC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63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0" w:type="dxa"/>
            <w:gridSpan w:val="3"/>
            <w:vMerge w:val="continue"/>
            <w:vAlign w:val="center"/>
          </w:tcPr>
          <w:p w14:paraId="195F1041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425E2B8A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1300" w:type="dxa"/>
            <w:vAlign w:val="center"/>
          </w:tcPr>
          <w:p w14:paraId="6B4B97C7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vAlign w:val="center"/>
          </w:tcPr>
          <w:p w14:paraId="58E277CA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称</w:t>
            </w:r>
          </w:p>
        </w:tc>
        <w:tc>
          <w:tcPr>
            <w:tcW w:w="2133" w:type="dxa"/>
            <w:gridSpan w:val="2"/>
            <w:vAlign w:val="center"/>
          </w:tcPr>
          <w:p w14:paraId="78BC531C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09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000" w:type="dxa"/>
            <w:gridSpan w:val="3"/>
            <w:vMerge w:val="restart"/>
            <w:vAlign w:val="center"/>
          </w:tcPr>
          <w:p w14:paraId="21050DF7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单位联系人</w:t>
            </w:r>
          </w:p>
        </w:tc>
        <w:tc>
          <w:tcPr>
            <w:tcW w:w="1435" w:type="dxa"/>
            <w:gridSpan w:val="4"/>
            <w:vAlign w:val="center"/>
          </w:tcPr>
          <w:p w14:paraId="6A85FF8D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300" w:type="dxa"/>
            <w:vAlign w:val="center"/>
          </w:tcPr>
          <w:p w14:paraId="58B32787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vAlign w:val="center"/>
          </w:tcPr>
          <w:p w14:paraId="2942F912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133" w:type="dxa"/>
            <w:gridSpan w:val="2"/>
            <w:vAlign w:val="center"/>
          </w:tcPr>
          <w:p w14:paraId="27F549E6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0B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000" w:type="dxa"/>
            <w:gridSpan w:val="3"/>
            <w:vMerge w:val="continue"/>
            <w:vAlign w:val="center"/>
          </w:tcPr>
          <w:p w14:paraId="3F8E9F08">
            <w:pPr>
              <w:suppressAutoHyphens/>
              <w:bidi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1408334B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6115" w:type="dxa"/>
            <w:gridSpan w:val="6"/>
            <w:vAlign w:val="center"/>
          </w:tcPr>
          <w:p w14:paraId="316452A6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A7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35" w:type="dxa"/>
            <w:gridSpan w:val="7"/>
            <w:vAlign w:val="center"/>
          </w:tcPr>
          <w:p w14:paraId="0D25AE75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年单位资产总额（企业和农业专业合作社填写）</w:t>
            </w:r>
          </w:p>
        </w:tc>
        <w:tc>
          <w:tcPr>
            <w:tcW w:w="6115" w:type="dxa"/>
            <w:gridSpan w:val="6"/>
            <w:vAlign w:val="center"/>
          </w:tcPr>
          <w:p w14:paraId="08452184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万元</w:t>
            </w:r>
          </w:p>
        </w:tc>
      </w:tr>
      <w:tr w14:paraId="0C05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435" w:type="dxa"/>
            <w:gridSpan w:val="7"/>
            <w:vAlign w:val="center"/>
          </w:tcPr>
          <w:p w14:paraId="45882FD3">
            <w:pPr>
              <w:suppressAutoHyphens/>
              <w:bidi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科技特派员技术指导与培训工作场地面积</w:t>
            </w:r>
          </w:p>
        </w:tc>
        <w:tc>
          <w:tcPr>
            <w:tcW w:w="3982" w:type="dxa"/>
            <w:gridSpan w:val="4"/>
            <w:vAlign w:val="center"/>
          </w:tcPr>
          <w:p w14:paraId="7FEFCD30">
            <w:pPr>
              <w:suppressAutoHyphens/>
              <w:bidi w:val="0"/>
              <w:snapToGrid w:val="0"/>
              <w:spacing w:line="400" w:lineRule="exact"/>
              <w:ind w:firstLine="2088" w:firstLineChars="9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㎡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 w14:paraId="644C7D72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㎡</w:t>
            </w:r>
          </w:p>
        </w:tc>
      </w:tr>
      <w:tr w14:paraId="6561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435" w:type="dxa"/>
            <w:gridSpan w:val="7"/>
            <w:vAlign w:val="center"/>
          </w:tcPr>
          <w:p w14:paraId="588453D8">
            <w:pPr>
              <w:suppressAutoHyphens/>
              <w:bidi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科技特派员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科技成果推广与示范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场地面积</w:t>
            </w:r>
          </w:p>
        </w:tc>
        <w:tc>
          <w:tcPr>
            <w:tcW w:w="3982" w:type="dxa"/>
            <w:gridSpan w:val="4"/>
            <w:vAlign w:val="center"/>
          </w:tcPr>
          <w:p w14:paraId="62DBDCA5">
            <w:pPr>
              <w:suppressAutoHyphens/>
              <w:bidi w:val="0"/>
              <w:snapToGrid w:val="0"/>
              <w:spacing w:line="400" w:lineRule="exact"/>
              <w:ind w:firstLine="2088" w:firstLineChars="9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㎡</w:t>
            </w:r>
          </w:p>
        </w:tc>
        <w:tc>
          <w:tcPr>
            <w:tcW w:w="2133" w:type="dxa"/>
            <w:gridSpan w:val="2"/>
            <w:vMerge w:val="continue"/>
            <w:vAlign w:val="center"/>
          </w:tcPr>
          <w:p w14:paraId="3C7F2AF8">
            <w:pPr>
              <w:suppressAutoHyphens/>
              <w:bidi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A40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435" w:type="dxa"/>
            <w:gridSpan w:val="7"/>
            <w:vAlign w:val="center"/>
          </w:tcPr>
          <w:p w14:paraId="44F049C5">
            <w:pPr>
              <w:suppressAutoHyphens/>
              <w:bidi w:val="0"/>
              <w:snapToGrid w:val="0"/>
              <w:spacing w:line="40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科技特派员办公及食宿综合服务面积</w:t>
            </w:r>
          </w:p>
        </w:tc>
        <w:tc>
          <w:tcPr>
            <w:tcW w:w="3982" w:type="dxa"/>
            <w:gridSpan w:val="4"/>
            <w:vAlign w:val="center"/>
          </w:tcPr>
          <w:p w14:paraId="1B3D8D43">
            <w:pPr>
              <w:suppressAutoHyphens/>
              <w:bidi w:val="0"/>
              <w:snapToGrid w:val="0"/>
              <w:spacing w:line="400" w:lineRule="exact"/>
              <w:ind w:firstLine="2088" w:firstLineChars="9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㎡</w:t>
            </w:r>
          </w:p>
        </w:tc>
        <w:tc>
          <w:tcPr>
            <w:tcW w:w="2133" w:type="dxa"/>
            <w:gridSpan w:val="2"/>
            <w:vMerge w:val="continue"/>
            <w:vAlign w:val="center"/>
          </w:tcPr>
          <w:p w14:paraId="31C3A152">
            <w:pPr>
              <w:suppressAutoHyphens/>
              <w:bidi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4A6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435" w:type="dxa"/>
            <w:gridSpan w:val="7"/>
            <w:vAlign w:val="center"/>
          </w:tcPr>
          <w:p w14:paraId="14192A4B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创建工作站单位职工人数</w:t>
            </w:r>
          </w:p>
        </w:tc>
        <w:tc>
          <w:tcPr>
            <w:tcW w:w="1300" w:type="dxa"/>
            <w:vAlign w:val="center"/>
          </w:tcPr>
          <w:p w14:paraId="15D68CE2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人</w:t>
            </w:r>
          </w:p>
        </w:tc>
        <w:tc>
          <w:tcPr>
            <w:tcW w:w="2682" w:type="dxa"/>
            <w:gridSpan w:val="3"/>
            <w:vAlign w:val="center"/>
          </w:tcPr>
          <w:p w14:paraId="491DF091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科研人员数</w:t>
            </w:r>
          </w:p>
        </w:tc>
        <w:tc>
          <w:tcPr>
            <w:tcW w:w="2133" w:type="dxa"/>
            <w:gridSpan w:val="2"/>
            <w:vAlign w:val="center"/>
          </w:tcPr>
          <w:p w14:paraId="6366EE4C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人</w:t>
            </w:r>
          </w:p>
        </w:tc>
      </w:tr>
      <w:tr w14:paraId="41CD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5" w:type="dxa"/>
            <w:gridSpan w:val="7"/>
            <w:vMerge w:val="restart"/>
            <w:vAlign w:val="center"/>
          </w:tcPr>
          <w:p w14:paraId="4731F654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入驻科技特派员人数</w:t>
            </w:r>
          </w:p>
        </w:tc>
        <w:tc>
          <w:tcPr>
            <w:tcW w:w="1300" w:type="dxa"/>
            <w:vMerge w:val="restart"/>
            <w:vAlign w:val="center"/>
          </w:tcPr>
          <w:p w14:paraId="0B402B79">
            <w:pPr>
              <w:suppressAutoHyphens/>
              <w:wordWrap w:val="0"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人</w:t>
            </w:r>
          </w:p>
        </w:tc>
        <w:tc>
          <w:tcPr>
            <w:tcW w:w="2682" w:type="dxa"/>
            <w:gridSpan w:val="3"/>
            <w:vAlign w:val="center"/>
          </w:tcPr>
          <w:p w14:paraId="6573E1FF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省级科技特派员人数</w:t>
            </w:r>
          </w:p>
        </w:tc>
        <w:tc>
          <w:tcPr>
            <w:tcW w:w="2133" w:type="dxa"/>
            <w:gridSpan w:val="2"/>
            <w:vAlign w:val="center"/>
          </w:tcPr>
          <w:p w14:paraId="6F52947F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人</w:t>
            </w:r>
          </w:p>
        </w:tc>
      </w:tr>
      <w:tr w14:paraId="46AD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435" w:type="dxa"/>
            <w:gridSpan w:val="7"/>
            <w:vMerge w:val="continue"/>
            <w:vAlign w:val="center"/>
          </w:tcPr>
          <w:p w14:paraId="5D05543F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 w14:paraId="7D2DA14C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2682" w:type="dxa"/>
            <w:gridSpan w:val="3"/>
            <w:vAlign w:val="center"/>
          </w:tcPr>
          <w:p w14:paraId="133E721E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市级科技特派员人数</w:t>
            </w:r>
          </w:p>
        </w:tc>
        <w:tc>
          <w:tcPr>
            <w:tcW w:w="2133" w:type="dxa"/>
            <w:gridSpan w:val="2"/>
            <w:vAlign w:val="center"/>
          </w:tcPr>
          <w:p w14:paraId="6F8AB72D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人</w:t>
            </w:r>
          </w:p>
        </w:tc>
      </w:tr>
      <w:tr w14:paraId="68E7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435" w:type="dxa"/>
            <w:gridSpan w:val="7"/>
            <w:vMerge w:val="continue"/>
            <w:vAlign w:val="center"/>
          </w:tcPr>
          <w:p w14:paraId="0AF8A749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 w14:paraId="3570ADD3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2682" w:type="dxa"/>
            <w:gridSpan w:val="3"/>
            <w:vAlign w:val="center"/>
          </w:tcPr>
          <w:p w14:paraId="5F0A7C09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县（市、区）级科技特派员人数</w:t>
            </w:r>
          </w:p>
        </w:tc>
        <w:tc>
          <w:tcPr>
            <w:tcW w:w="2133" w:type="dxa"/>
            <w:gridSpan w:val="2"/>
            <w:vAlign w:val="center"/>
          </w:tcPr>
          <w:p w14:paraId="21FB275F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人</w:t>
            </w:r>
          </w:p>
        </w:tc>
      </w:tr>
      <w:tr w14:paraId="4F4C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17" w:type="dxa"/>
            <w:gridSpan w:val="11"/>
            <w:vAlign w:val="center"/>
          </w:tcPr>
          <w:p w14:paraId="73A6B396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横向专家人数</w:t>
            </w:r>
          </w:p>
        </w:tc>
        <w:tc>
          <w:tcPr>
            <w:tcW w:w="2133" w:type="dxa"/>
            <w:gridSpan w:val="2"/>
            <w:vAlign w:val="center"/>
          </w:tcPr>
          <w:p w14:paraId="4C047346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人</w:t>
            </w:r>
          </w:p>
        </w:tc>
      </w:tr>
      <w:tr w14:paraId="28DA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83" w:type="dxa"/>
            <w:vMerge w:val="restart"/>
            <w:vAlign w:val="center"/>
          </w:tcPr>
          <w:p w14:paraId="70BE8F72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入驻科技特派员</w:t>
            </w:r>
          </w:p>
        </w:tc>
        <w:tc>
          <w:tcPr>
            <w:tcW w:w="579" w:type="dxa"/>
            <w:vAlign w:val="center"/>
          </w:tcPr>
          <w:p w14:paraId="7DC7DB98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875" w:type="dxa"/>
            <w:gridSpan w:val="2"/>
            <w:vAlign w:val="center"/>
          </w:tcPr>
          <w:p w14:paraId="37D424D1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091" w:type="dxa"/>
            <w:gridSpan w:val="2"/>
            <w:vAlign w:val="center"/>
          </w:tcPr>
          <w:p w14:paraId="694C30F3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派出单位</w:t>
            </w:r>
          </w:p>
        </w:tc>
        <w:tc>
          <w:tcPr>
            <w:tcW w:w="1307" w:type="dxa"/>
            <w:gridSpan w:val="2"/>
            <w:vAlign w:val="center"/>
          </w:tcPr>
          <w:p w14:paraId="5CD2FFA0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职称</w:t>
            </w:r>
          </w:p>
        </w:tc>
        <w:tc>
          <w:tcPr>
            <w:tcW w:w="827" w:type="dxa"/>
            <w:vAlign w:val="center"/>
          </w:tcPr>
          <w:p w14:paraId="239BA3E5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000" w:type="dxa"/>
            <w:vAlign w:val="center"/>
          </w:tcPr>
          <w:p w14:paraId="5E10D8BA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855" w:type="dxa"/>
            <w:vAlign w:val="center"/>
          </w:tcPr>
          <w:p w14:paraId="661B2180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011" w:type="dxa"/>
            <w:vAlign w:val="center"/>
          </w:tcPr>
          <w:p w14:paraId="35A18743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级别</w:t>
            </w:r>
          </w:p>
        </w:tc>
        <w:tc>
          <w:tcPr>
            <w:tcW w:w="1122" w:type="dxa"/>
            <w:vAlign w:val="center"/>
          </w:tcPr>
          <w:p w14:paraId="01836B28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站内职务及职责</w:t>
            </w:r>
          </w:p>
        </w:tc>
      </w:tr>
      <w:tr w14:paraId="0908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83" w:type="dxa"/>
            <w:vMerge w:val="continue"/>
            <w:vAlign w:val="center"/>
          </w:tcPr>
          <w:p w14:paraId="352725DD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1746E718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5" w:type="dxa"/>
            <w:gridSpan w:val="2"/>
            <w:vAlign w:val="center"/>
          </w:tcPr>
          <w:p w14:paraId="025E2397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97F4F97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09975DC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3652D0AF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1735B0D3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52830CF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2496DA85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市级</w:t>
            </w:r>
          </w:p>
        </w:tc>
        <w:tc>
          <w:tcPr>
            <w:tcW w:w="1122" w:type="dxa"/>
            <w:vAlign w:val="center"/>
          </w:tcPr>
          <w:p w14:paraId="5D32494C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站长</w:t>
            </w:r>
          </w:p>
        </w:tc>
      </w:tr>
      <w:tr w14:paraId="4F46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83" w:type="dxa"/>
            <w:vMerge w:val="continue"/>
            <w:vAlign w:val="center"/>
          </w:tcPr>
          <w:p w14:paraId="2F8D96A2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7543441C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gridSpan w:val="2"/>
            <w:vAlign w:val="center"/>
          </w:tcPr>
          <w:p w14:paraId="43422792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39E4B18B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2BF66E2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3D5975AF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95D50FB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FC71F43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36EB8547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9899BD6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9EE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83" w:type="dxa"/>
            <w:vMerge w:val="continue"/>
            <w:vAlign w:val="center"/>
          </w:tcPr>
          <w:p w14:paraId="6DB8031F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38741105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5" w:type="dxa"/>
            <w:gridSpan w:val="2"/>
            <w:vAlign w:val="center"/>
          </w:tcPr>
          <w:p w14:paraId="067BA5EC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034997B1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6D8EC81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746DA334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70FE795A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D889F23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5C4AA8EE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0C11BD9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852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3" w:type="dxa"/>
            <w:vMerge w:val="continue"/>
            <w:vAlign w:val="center"/>
          </w:tcPr>
          <w:p w14:paraId="2F437DC3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6547D694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5" w:type="dxa"/>
            <w:gridSpan w:val="2"/>
            <w:vAlign w:val="center"/>
          </w:tcPr>
          <w:p w14:paraId="46328B12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47D55B63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02473DA5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56966D75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78468C70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D13CFF2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563539C3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84AB09F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A69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83" w:type="dxa"/>
            <w:vMerge w:val="continue"/>
            <w:vAlign w:val="center"/>
          </w:tcPr>
          <w:p w14:paraId="5EBED1BE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3F10546B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5" w:type="dxa"/>
            <w:gridSpan w:val="2"/>
            <w:vAlign w:val="center"/>
          </w:tcPr>
          <w:p w14:paraId="3EBF4731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B50B6D3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F8B9236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53FDCCAD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49451A0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FDAD6AB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0600FB3C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4E46564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B58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83" w:type="dxa"/>
            <w:vMerge w:val="continue"/>
            <w:vAlign w:val="center"/>
          </w:tcPr>
          <w:p w14:paraId="434E1D65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4DBC98E2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5" w:type="dxa"/>
            <w:gridSpan w:val="2"/>
            <w:vAlign w:val="center"/>
          </w:tcPr>
          <w:p w14:paraId="481CC5CD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95DCD21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0994376B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6B14A48C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7EE01072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7DCFC59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44759837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030C984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7F9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3" w:type="dxa"/>
            <w:vMerge w:val="continue"/>
            <w:vAlign w:val="center"/>
          </w:tcPr>
          <w:p w14:paraId="14A52E89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259B335B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75" w:type="dxa"/>
            <w:gridSpan w:val="2"/>
            <w:vAlign w:val="center"/>
          </w:tcPr>
          <w:p w14:paraId="0DCAEF2D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04A1AE0F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3C97BDA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5683CAFB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3133CE34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2C861D3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5004751A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0C26B4D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03E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3" w:type="dxa"/>
            <w:vMerge w:val="restart"/>
            <w:vAlign w:val="center"/>
          </w:tcPr>
          <w:p w14:paraId="3B395859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横向专家</w:t>
            </w:r>
          </w:p>
        </w:tc>
        <w:tc>
          <w:tcPr>
            <w:tcW w:w="579" w:type="dxa"/>
            <w:vAlign w:val="center"/>
          </w:tcPr>
          <w:p w14:paraId="5E449DC0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5" w:type="dxa"/>
            <w:gridSpan w:val="2"/>
            <w:vAlign w:val="center"/>
          </w:tcPr>
          <w:p w14:paraId="6E086930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091" w:type="dxa"/>
            <w:gridSpan w:val="2"/>
            <w:vAlign w:val="center"/>
          </w:tcPr>
          <w:p w14:paraId="0FD87F83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1307" w:type="dxa"/>
            <w:gridSpan w:val="2"/>
            <w:vAlign w:val="center"/>
          </w:tcPr>
          <w:p w14:paraId="7AF67C0F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职称</w:t>
            </w:r>
          </w:p>
        </w:tc>
        <w:tc>
          <w:tcPr>
            <w:tcW w:w="827" w:type="dxa"/>
            <w:vAlign w:val="center"/>
          </w:tcPr>
          <w:p w14:paraId="30A3FC20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000" w:type="dxa"/>
            <w:vAlign w:val="center"/>
          </w:tcPr>
          <w:p w14:paraId="52369023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855" w:type="dxa"/>
            <w:vAlign w:val="center"/>
          </w:tcPr>
          <w:p w14:paraId="545C2487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011" w:type="dxa"/>
            <w:vAlign w:val="center"/>
          </w:tcPr>
          <w:p w14:paraId="1893C55A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1122" w:type="dxa"/>
            <w:vAlign w:val="center"/>
          </w:tcPr>
          <w:p w14:paraId="64A255CF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站内职务及职责</w:t>
            </w:r>
          </w:p>
        </w:tc>
      </w:tr>
      <w:tr w14:paraId="710D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3" w:type="dxa"/>
            <w:vMerge w:val="continue"/>
            <w:vAlign w:val="center"/>
          </w:tcPr>
          <w:p w14:paraId="57B8D00D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6C90BD9E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gridSpan w:val="2"/>
            <w:vAlign w:val="center"/>
          </w:tcPr>
          <w:p w14:paraId="49054A71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A673101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48ED0BE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41484481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6844225E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A728B6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72BF8971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聘用</w:t>
            </w:r>
          </w:p>
        </w:tc>
        <w:tc>
          <w:tcPr>
            <w:tcW w:w="1122" w:type="dxa"/>
            <w:vAlign w:val="center"/>
          </w:tcPr>
          <w:p w14:paraId="5D41F249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577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3" w:type="dxa"/>
            <w:vMerge w:val="continue"/>
            <w:vAlign w:val="center"/>
          </w:tcPr>
          <w:p w14:paraId="6F07B5F4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663A6A86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5" w:type="dxa"/>
            <w:gridSpan w:val="2"/>
            <w:vAlign w:val="center"/>
          </w:tcPr>
          <w:p w14:paraId="2B37385E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03AFB1E7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7E51AFD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3B459677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E1CAF77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211E0A5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16160BC9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项目合作</w:t>
            </w:r>
          </w:p>
        </w:tc>
        <w:tc>
          <w:tcPr>
            <w:tcW w:w="1122" w:type="dxa"/>
            <w:vAlign w:val="center"/>
          </w:tcPr>
          <w:p w14:paraId="7A2F6020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7F5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3" w:type="dxa"/>
            <w:vMerge w:val="continue"/>
            <w:vAlign w:val="center"/>
          </w:tcPr>
          <w:p w14:paraId="7F6E700E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69EFA594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5" w:type="dxa"/>
            <w:gridSpan w:val="2"/>
            <w:vAlign w:val="center"/>
          </w:tcPr>
          <w:p w14:paraId="7B98A87C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2968D25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090FCF78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2416104C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137900DD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F2FFEC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7BB50220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A451221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625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3" w:type="dxa"/>
            <w:vMerge w:val="continue"/>
            <w:vAlign w:val="center"/>
          </w:tcPr>
          <w:p w14:paraId="298619D2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2B673D3C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75" w:type="dxa"/>
            <w:gridSpan w:val="2"/>
            <w:vAlign w:val="center"/>
          </w:tcPr>
          <w:p w14:paraId="5B733B4E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C00D788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198C9C8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280647F3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116DECD0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F0D666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39DB0C71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3A46595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48D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3" w:type="dxa"/>
            <w:vMerge w:val="restart"/>
            <w:vAlign w:val="center"/>
          </w:tcPr>
          <w:p w14:paraId="67B9E8F2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科创（临时）党支部人员</w:t>
            </w:r>
          </w:p>
        </w:tc>
        <w:tc>
          <w:tcPr>
            <w:tcW w:w="579" w:type="dxa"/>
            <w:vAlign w:val="center"/>
          </w:tcPr>
          <w:p w14:paraId="79A691C1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875" w:type="dxa"/>
            <w:gridSpan w:val="2"/>
            <w:vAlign w:val="center"/>
          </w:tcPr>
          <w:p w14:paraId="77FA2465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091" w:type="dxa"/>
            <w:gridSpan w:val="2"/>
            <w:vAlign w:val="center"/>
          </w:tcPr>
          <w:p w14:paraId="0B71DB6A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派出(工作)单位</w:t>
            </w:r>
          </w:p>
        </w:tc>
        <w:tc>
          <w:tcPr>
            <w:tcW w:w="1307" w:type="dxa"/>
            <w:gridSpan w:val="2"/>
            <w:vAlign w:val="center"/>
          </w:tcPr>
          <w:p w14:paraId="1B45EBEB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职称</w:t>
            </w:r>
          </w:p>
        </w:tc>
        <w:tc>
          <w:tcPr>
            <w:tcW w:w="827" w:type="dxa"/>
            <w:vAlign w:val="center"/>
          </w:tcPr>
          <w:p w14:paraId="519131B8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000" w:type="dxa"/>
            <w:vAlign w:val="center"/>
          </w:tcPr>
          <w:p w14:paraId="3D4A4A07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855" w:type="dxa"/>
            <w:vAlign w:val="center"/>
          </w:tcPr>
          <w:p w14:paraId="2D55E684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011" w:type="dxa"/>
            <w:vAlign w:val="center"/>
          </w:tcPr>
          <w:p w14:paraId="3475CC30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级别/类型</w:t>
            </w:r>
          </w:p>
        </w:tc>
        <w:tc>
          <w:tcPr>
            <w:tcW w:w="1122" w:type="dxa"/>
            <w:vAlign w:val="center"/>
          </w:tcPr>
          <w:p w14:paraId="3A09E69B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支部职务</w:t>
            </w:r>
          </w:p>
        </w:tc>
      </w:tr>
      <w:tr w14:paraId="48C9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3" w:type="dxa"/>
            <w:vMerge w:val="continue"/>
            <w:vAlign w:val="center"/>
          </w:tcPr>
          <w:p w14:paraId="239EB27F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394895EE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5" w:type="dxa"/>
            <w:gridSpan w:val="2"/>
            <w:vAlign w:val="center"/>
          </w:tcPr>
          <w:p w14:paraId="44DA43DD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B8A460E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0B749C80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67519CB4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68ABC33B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5A328EB5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D310104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0736012D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支部书记</w:t>
            </w:r>
          </w:p>
        </w:tc>
      </w:tr>
      <w:tr w14:paraId="1D34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83" w:type="dxa"/>
            <w:vMerge w:val="continue"/>
            <w:vAlign w:val="center"/>
          </w:tcPr>
          <w:p w14:paraId="6D287D00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70FE89DA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gridSpan w:val="2"/>
            <w:vAlign w:val="center"/>
          </w:tcPr>
          <w:p w14:paraId="2F2292D5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AAC7B75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80B0269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0497BB92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53E718B6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4FFCB1F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D5F269E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8C1BAB9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 w14:paraId="0C0E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83" w:type="dxa"/>
            <w:vMerge w:val="continue"/>
            <w:vAlign w:val="top"/>
          </w:tcPr>
          <w:p w14:paraId="2532BDC2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2EDB9161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5" w:type="dxa"/>
            <w:gridSpan w:val="2"/>
            <w:vAlign w:val="top"/>
          </w:tcPr>
          <w:p w14:paraId="1930ED45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top"/>
          </w:tcPr>
          <w:p w14:paraId="5B057C7D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307" w:type="dxa"/>
            <w:gridSpan w:val="2"/>
            <w:vAlign w:val="top"/>
          </w:tcPr>
          <w:p w14:paraId="6E2F563C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27" w:type="dxa"/>
            <w:vAlign w:val="top"/>
          </w:tcPr>
          <w:p w14:paraId="259A948D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00" w:type="dxa"/>
            <w:vAlign w:val="top"/>
          </w:tcPr>
          <w:p w14:paraId="5D2C2D0F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55" w:type="dxa"/>
            <w:vAlign w:val="top"/>
          </w:tcPr>
          <w:p w14:paraId="22B67513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11" w:type="dxa"/>
            <w:vAlign w:val="top"/>
          </w:tcPr>
          <w:p w14:paraId="76D2B8FF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122" w:type="dxa"/>
            <w:vAlign w:val="top"/>
          </w:tcPr>
          <w:p w14:paraId="42E46AF1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 w14:paraId="4AAF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83" w:type="dxa"/>
            <w:vMerge w:val="continue"/>
            <w:vAlign w:val="top"/>
          </w:tcPr>
          <w:p w14:paraId="7E7393B6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 w14:paraId="50E83A81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75" w:type="dxa"/>
            <w:gridSpan w:val="2"/>
            <w:vAlign w:val="top"/>
          </w:tcPr>
          <w:p w14:paraId="15B0715D">
            <w:pPr>
              <w:suppressAutoHyphens/>
              <w:bidi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top"/>
          </w:tcPr>
          <w:p w14:paraId="5137196F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307" w:type="dxa"/>
            <w:gridSpan w:val="2"/>
            <w:vAlign w:val="top"/>
          </w:tcPr>
          <w:p w14:paraId="7F91610D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27" w:type="dxa"/>
            <w:vAlign w:val="top"/>
          </w:tcPr>
          <w:p w14:paraId="1F36D262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00" w:type="dxa"/>
            <w:vAlign w:val="top"/>
          </w:tcPr>
          <w:p w14:paraId="304A1F4F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855" w:type="dxa"/>
            <w:vAlign w:val="top"/>
          </w:tcPr>
          <w:p w14:paraId="7D4A0AEC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11" w:type="dxa"/>
            <w:vAlign w:val="top"/>
          </w:tcPr>
          <w:p w14:paraId="06C16C7F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  <w:tc>
          <w:tcPr>
            <w:tcW w:w="1122" w:type="dxa"/>
            <w:vAlign w:val="top"/>
          </w:tcPr>
          <w:p w14:paraId="09228114">
            <w:pPr>
              <w:suppressAutoHyphens/>
              <w:bidi w:val="0"/>
              <w:snapToGrid w:val="0"/>
              <w:spacing w:line="400" w:lineRule="exact"/>
              <w:jc w:val="right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</w:tbl>
    <w:p w14:paraId="1141774C">
      <w:pPr>
        <w:numPr>
          <w:ilvl w:val="0"/>
          <w:numId w:val="0"/>
        </w:numPr>
        <w:suppressAutoHyphens/>
        <w:bidi w:val="0"/>
        <w:rPr>
          <w:rFonts w:hint="eastAsia" w:ascii="黑体" w:hAnsi="黑体" w:eastAsia="黑体" w:cs="黑体"/>
          <w:sz w:val="32"/>
          <w:szCs w:val="20"/>
          <w:lang w:eastAsia="zh-CN"/>
        </w:rPr>
      </w:pPr>
    </w:p>
    <w:p w14:paraId="0F9F27A6">
      <w:pPr>
        <w:numPr>
          <w:ilvl w:val="0"/>
          <w:numId w:val="0"/>
        </w:numPr>
        <w:suppressAutoHyphens/>
        <w:bidi w:val="0"/>
        <w:ind w:firstLine="624" w:firstLineChars="200"/>
        <w:rPr>
          <w:rFonts w:hint="eastAsia" w:ascii="黑体" w:hAnsi="黑体" w:eastAsia="黑体" w:cs="黑体"/>
          <w:sz w:val="32"/>
          <w:szCs w:val="20"/>
          <w:lang w:eastAsia="zh-CN"/>
        </w:rPr>
      </w:pPr>
    </w:p>
    <w:p w14:paraId="2BDA247E">
      <w:pPr>
        <w:numPr>
          <w:ilvl w:val="0"/>
          <w:numId w:val="0"/>
        </w:numPr>
        <w:suppressAutoHyphens/>
        <w:bidi w:val="0"/>
        <w:ind w:firstLine="624" w:firstLineChars="200"/>
        <w:rPr>
          <w:rFonts w:hint="eastAsia" w:ascii="黑体" w:hAnsi="黑体" w:eastAsia="黑体" w:cs="黑体"/>
          <w:sz w:val="32"/>
          <w:szCs w:val="20"/>
          <w:lang w:eastAsia="zh-CN"/>
        </w:rPr>
      </w:pPr>
    </w:p>
    <w:p w14:paraId="64D4201C">
      <w:pPr>
        <w:numPr>
          <w:ilvl w:val="0"/>
          <w:numId w:val="0"/>
        </w:numPr>
        <w:suppressAutoHyphens/>
        <w:bidi w:val="0"/>
        <w:ind w:firstLine="624" w:firstLineChars="200"/>
        <w:rPr>
          <w:rFonts w:hint="eastAsia" w:ascii="黑体" w:hAnsi="黑体" w:eastAsia="黑体" w:cs="黑体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sz w:val="32"/>
          <w:szCs w:val="20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创建</w:t>
      </w:r>
      <w:r>
        <w:rPr>
          <w:rFonts w:hint="eastAsia" w:ascii="黑体" w:hAnsi="黑体" w:eastAsia="黑体" w:cs="黑体"/>
          <w:sz w:val="32"/>
          <w:szCs w:val="20"/>
          <w:lang w:eastAsia="zh-CN"/>
        </w:rPr>
        <w:t>（依托）单位情况介绍</w:t>
      </w:r>
    </w:p>
    <w:p w14:paraId="39EBF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  <w:t>（主要包括单位性质、工作职能、营业范围、机构沿革、组织架构、近三年主要科研攻关方向、科技服务成效、与科技特派员科技服务关联情况，在乡村振兴中发挥的主要作用）</w:t>
      </w:r>
    </w:p>
    <w:p w14:paraId="3AD72771">
      <w:pPr>
        <w:pStyle w:val="2"/>
        <w:rPr>
          <w:rFonts w:hint="eastAsia"/>
          <w:lang w:eastAsia="zh-CN"/>
        </w:rPr>
      </w:pPr>
    </w:p>
    <w:p w14:paraId="01CBFF91">
      <w:pPr>
        <w:numPr>
          <w:ilvl w:val="0"/>
          <w:numId w:val="0"/>
        </w:numPr>
        <w:suppressAutoHyphens/>
        <w:bidi w:val="0"/>
        <w:ind w:leftChars="0" w:firstLine="624" w:firstLineChars="200"/>
        <w:rPr>
          <w:rFonts w:hint="eastAsia" w:ascii="黑体" w:hAnsi="黑体" w:eastAsia="黑体" w:cs="黑体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三、科技特派员</w:t>
      </w:r>
      <w:r>
        <w:rPr>
          <w:rFonts w:hint="eastAsia" w:ascii="黑体" w:hAnsi="黑体" w:eastAsia="黑体" w:cs="黑体"/>
          <w:sz w:val="32"/>
          <w:szCs w:val="20"/>
          <w:lang w:eastAsia="zh-CN"/>
        </w:rPr>
        <w:t>工作站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创建</w:t>
      </w:r>
      <w:r>
        <w:rPr>
          <w:rFonts w:hint="eastAsia" w:ascii="黑体" w:hAnsi="黑体" w:eastAsia="黑体" w:cs="黑体"/>
          <w:sz w:val="32"/>
          <w:szCs w:val="20"/>
          <w:lang w:eastAsia="zh-CN"/>
        </w:rPr>
        <w:t>基本情况</w:t>
      </w:r>
    </w:p>
    <w:p w14:paraId="75B21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  <w:t>1.包括现有工作基础（技术创新平台、创新创业平台、专家服务联系、科技综合服务能力）；</w:t>
      </w:r>
    </w:p>
    <w:p w14:paraId="7270A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  <w:t>2.工作条件（线上信息化服务平台、线下实体物理服务场地、创建单位工作站服务团队情况）；</w:t>
      </w:r>
    </w:p>
    <w:p w14:paraId="403DE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  <w:t>3.专家团队入驻合作服务情况。</w:t>
      </w:r>
    </w:p>
    <w:p w14:paraId="4445FB60">
      <w:pPr>
        <w:numPr>
          <w:ilvl w:val="0"/>
          <w:numId w:val="0"/>
        </w:numPr>
        <w:suppressAutoHyphens/>
        <w:bidi w:val="0"/>
        <w:rPr>
          <w:rFonts w:hint="eastAsia" w:ascii="黑体" w:hAnsi="黑体" w:eastAsia="黑体" w:cs="黑体"/>
          <w:sz w:val="32"/>
          <w:szCs w:val="20"/>
          <w:lang w:eastAsia="zh-CN"/>
        </w:rPr>
      </w:pPr>
    </w:p>
    <w:p w14:paraId="4E7D1776">
      <w:pPr>
        <w:numPr>
          <w:ilvl w:val="0"/>
          <w:numId w:val="0"/>
        </w:numPr>
        <w:suppressAutoHyphens/>
        <w:bidi w:val="0"/>
        <w:ind w:firstLine="624" w:firstLineChars="200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科技特派员工作站创建计划</w:t>
      </w:r>
    </w:p>
    <w:p w14:paraId="1929A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  <w:t>1.工作站建设实施原则与目标；</w:t>
      </w:r>
    </w:p>
    <w:p w14:paraId="48776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  <w:t>2.工作站团队组建架构及合理化分工；</w:t>
      </w:r>
    </w:p>
    <w:p w14:paraId="0F568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default" w:ascii="文星仿宋" w:hAnsi="文星仿宋" w:eastAsia="文星仿宋" w:cs="文星仿宋"/>
          <w:color w:val="000000"/>
          <w:kern w:val="0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  <w:t>3.工作站年度工作计划及重点任务（主要包括产学研项目实施、开展新技术、新成果、新品种、新模式推广应用、人才培养培训、利益共同体建设、以星创天地为主的平台创建及升级、科技赋能乡村振兴创新型乡镇建设，为全镇带动与辐射效果等）；</w:t>
      </w:r>
    </w:p>
    <w:p w14:paraId="59A66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  <w:t>4.工作站模式凝练及特色亮点。</w:t>
      </w:r>
    </w:p>
    <w:p w14:paraId="563F95FF">
      <w:pPr>
        <w:numPr>
          <w:ilvl w:val="0"/>
          <w:numId w:val="0"/>
        </w:numPr>
        <w:suppressAutoHyphens/>
        <w:bidi w:val="0"/>
        <w:ind w:firstLine="624" w:firstLineChars="200"/>
        <w:rPr>
          <w:rFonts w:hint="eastAsia" w:ascii="黑体" w:hAnsi="黑体" w:eastAsia="黑体" w:cs="黑体"/>
          <w:sz w:val="32"/>
          <w:szCs w:val="20"/>
          <w:lang w:val="en-US" w:eastAsia="zh-CN"/>
        </w:rPr>
      </w:pPr>
    </w:p>
    <w:p w14:paraId="0B776809">
      <w:pPr>
        <w:numPr>
          <w:ilvl w:val="0"/>
          <w:numId w:val="0"/>
        </w:numPr>
        <w:suppressAutoHyphens/>
        <w:bidi w:val="0"/>
        <w:ind w:firstLine="624" w:firstLineChars="200"/>
        <w:rPr>
          <w:rFonts w:hint="eastAsia" w:ascii="黑体" w:hAnsi="黑体" w:eastAsia="黑体" w:cs="黑体"/>
          <w:sz w:val="32"/>
          <w:szCs w:val="20"/>
          <w:lang w:val="en-US" w:eastAsia="zh-CN"/>
        </w:rPr>
      </w:pPr>
    </w:p>
    <w:p w14:paraId="71B22965">
      <w:pPr>
        <w:numPr>
          <w:ilvl w:val="0"/>
          <w:numId w:val="0"/>
        </w:numPr>
        <w:suppressAutoHyphens/>
        <w:bidi w:val="0"/>
        <w:ind w:firstLine="624" w:firstLineChars="200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五、科技特派员工作站组织保障</w:t>
      </w:r>
    </w:p>
    <w:p w14:paraId="23605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  <w:t>1.科创（临时）党支部建设；</w:t>
      </w:r>
    </w:p>
    <w:p w14:paraId="224EC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  <w:t>2.工作站管理办法（可提炼核心内容，详细内容可见附件）；</w:t>
      </w:r>
    </w:p>
    <w:p w14:paraId="619B2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Cs w:val="32"/>
          <w:lang w:val="en-US" w:eastAsia="zh-CN"/>
        </w:rPr>
        <w:t>3.各级各部门科技特派员工作站支持政策。</w:t>
      </w:r>
    </w:p>
    <w:p w14:paraId="10B021D4">
      <w:pPr>
        <w:numPr>
          <w:ilvl w:val="0"/>
          <w:numId w:val="0"/>
        </w:numPr>
        <w:suppressAutoHyphens/>
        <w:bidi w:val="0"/>
        <w:ind w:firstLine="624" w:firstLineChars="200"/>
        <w:rPr>
          <w:rFonts w:hint="default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vertAlign w:val="baseline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20"/>
          <w:vertAlign w:val="baseline"/>
          <w:lang w:eastAsia="zh-CN"/>
        </w:rPr>
        <w:t>绩效目标表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56"/>
        <w:gridCol w:w="2131"/>
        <w:gridCol w:w="2131"/>
      </w:tblGrid>
      <w:tr w14:paraId="5D55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04" w:type="dxa"/>
            <w:vAlign w:val="center"/>
          </w:tcPr>
          <w:p w14:paraId="097A7BB6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科技特派员在站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服务</w:t>
            </w:r>
          </w:p>
          <w:p w14:paraId="0AF63ACD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（天数）</w:t>
            </w:r>
          </w:p>
        </w:tc>
        <w:tc>
          <w:tcPr>
            <w:tcW w:w="2156" w:type="dxa"/>
            <w:vAlign w:val="center"/>
          </w:tcPr>
          <w:p w14:paraId="0FA85893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17E4CB1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举办科技创新示范活动（场次）</w:t>
            </w:r>
          </w:p>
        </w:tc>
        <w:tc>
          <w:tcPr>
            <w:tcW w:w="2131" w:type="dxa"/>
            <w:vAlign w:val="center"/>
          </w:tcPr>
          <w:p w14:paraId="36CDB246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2E0D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104" w:type="dxa"/>
            <w:vAlign w:val="center"/>
          </w:tcPr>
          <w:p w14:paraId="726E9512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培训（场次）</w:t>
            </w:r>
          </w:p>
        </w:tc>
        <w:tc>
          <w:tcPr>
            <w:tcW w:w="2156" w:type="dxa"/>
            <w:vAlign w:val="center"/>
          </w:tcPr>
          <w:p w14:paraId="59152335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8CBE462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发放资料（份）</w:t>
            </w:r>
          </w:p>
        </w:tc>
        <w:tc>
          <w:tcPr>
            <w:tcW w:w="2131" w:type="dxa"/>
            <w:vAlign w:val="center"/>
          </w:tcPr>
          <w:p w14:paraId="6356A00F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2D46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04" w:type="dxa"/>
            <w:vAlign w:val="center"/>
          </w:tcPr>
          <w:p w14:paraId="6D3D4C77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培训当地技术骨干（人）</w:t>
            </w:r>
          </w:p>
        </w:tc>
        <w:tc>
          <w:tcPr>
            <w:tcW w:w="2156" w:type="dxa"/>
            <w:vAlign w:val="center"/>
          </w:tcPr>
          <w:p w14:paraId="4D05BE66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FCB8568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培训农民（人次）</w:t>
            </w:r>
          </w:p>
        </w:tc>
        <w:tc>
          <w:tcPr>
            <w:tcW w:w="2131" w:type="dxa"/>
            <w:vAlign w:val="center"/>
          </w:tcPr>
          <w:p w14:paraId="683ACF39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5674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04" w:type="dxa"/>
            <w:vAlign w:val="center"/>
          </w:tcPr>
          <w:p w14:paraId="35BAF616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推广转化新成果（个）</w:t>
            </w:r>
          </w:p>
        </w:tc>
        <w:tc>
          <w:tcPr>
            <w:tcW w:w="2156" w:type="dxa"/>
            <w:vAlign w:val="center"/>
          </w:tcPr>
          <w:p w14:paraId="5F313339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1621BC7">
            <w:pPr>
              <w:suppressAutoHyphens/>
              <w:bidi w:val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推广应用新品种（种）</w:t>
            </w:r>
          </w:p>
        </w:tc>
        <w:tc>
          <w:tcPr>
            <w:tcW w:w="2131" w:type="dxa"/>
            <w:vAlign w:val="center"/>
          </w:tcPr>
          <w:p w14:paraId="04A22637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20EF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04" w:type="dxa"/>
            <w:vAlign w:val="center"/>
          </w:tcPr>
          <w:p w14:paraId="73CF0C39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引进推广新技术（项）</w:t>
            </w:r>
          </w:p>
        </w:tc>
        <w:tc>
          <w:tcPr>
            <w:tcW w:w="2156" w:type="dxa"/>
            <w:vAlign w:val="center"/>
          </w:tcPr>
          <w:p w14:paraId="5F69CDF9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3493BB9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推广实施新模式（个）</w:t>
            </w:r>
          </w:p>
        </w:tc>
        <w:tc>
          <w:tcPr>
            <w:tcW w:w="2131" w:type="dxa"/>
            <w:vAlign w:val="center"/>
          </w:tcPr>
          <w:p w14:paraId="7F4942BF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342D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04" w:type="dxa"/>
            <w:vAlign w:val="center"/>
          </w:tcPr>
          <w:p w14:paraId="05F01142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解决技术问题（个）</w:t>
            </w:r>
          </w:p>
        </w:tc>
        <w:tc>
          <w:tcPr>
            <w:tcW w:w="2156" w:type="dxa"/>
            <w:vAlign w:val="center"/>
          </w:tcPr>
          <w:p w14:paraId="56F77BD8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B8CEA19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实施产学研项目（个）</w:t>
            </w:r>
          </w:p>
        </w:tc>
        <w:tc>
          <w:tcPr>
            <w:tcW w:w="2131" w:type="dxa"/>
            <w:vAlign w:val="center"/>
          </w:tcPr>
          <w:p w14:paraId="42599A54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1F2A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04" w:type="dxa"/>
            <w:vAlign w:val="center"/>
          </w:tcPr>
          <w:p w14:paraId="04993CC5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收集技术需求（个）</w:t>
            </w:r>
          </w:p>
        </w:tc>
        <w:tc>
          <w:tcPr>
            <w:tcW w:w="2156" w:type="dxa"/>
            <w:vAlign w:val="center"/>
          </w:tcPr>
          <w:p w14:paraId="1C28E1B5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A68BB3F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带动行政村数（个）</w:t>
            </w:r>
          </w:p>
        </w:tc>
        <w:tc>
          <w:tcPr>
            <w:tcW w:w="2131" w:type="dxa"/>
            <w:vAlign w:val="center"/>
          </w:tcPr>
          <w:p w14:paraId="6FE864F9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33A5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04" w:type="dxa"/>
            <w:vAlign w:val="center"/>
          </w:tcPr>
          <w:p w14:paraId="22F2A425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新增就业岗位（个）</w:t>
            </w:r>
          </w:p>
        </w:tc>
        <w:tc>
          <w:tcPr>
            <w:tcW w:w="2156" w:type="dxa"/>
            <w:vAlign w:val="center"/>
          </w:tcPr>
          <w:p w14:paraId="335D52A2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785CB22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帮扶企业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（个）</w:t>
            </w:r>
          </w:p>
        </w:tc>
        <w:tc>
          <w:tcPr>
            <w:tcW w:w="2131" w:type="dxa"/>
            <w:vAlign w:val="center"/>
          </w:tcPr>
          <w:p w14:paraId="62E57D8F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1B00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04" w:type="dxa"/>
            <w:vAlign w:val="center"/>
          </w:tcPr>
          <w:p w14:paraId="4DE4AD5B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带动农户数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（户）</w:t>
            </w:r>
          </w:p>
        </w:tc>
        <w:tc>
          <w:tcPr>
            <w:tcW w:w="2156" w:type="dxa"/>
            <w:vAlign w:val="center"/>
          </w:tcPr>
          <w:p w14:paraId="62ABB2B0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AB2B95D">
            <w:pPr>
              <w:suppressAutoHyphens/>
              <w:bidi w:val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带动本地增收（万元）</w:t>
            </w:r>
          </w:p>
        </w:tc>
        <w:tc>
          <w:tcPr>
            <w:tcW w:w="2131" w:type="dxa"/>
            <w:vAlign w:val="center"/>
          </w:tcPr>
          <w:p w14:paraId="3D12E708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4065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04" w:type="dxa"/>
            <w:vAlign w:val="center"/>
          </w:tcPr>
          <w:p w14:paraId="09F30BF6">
            <w:pPr>
              <w:suppressAutoHyphens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协同完善升级平台数量（个）</w:t>
            </w:r>
          </w:p>
        </w:tc>
        <w:tc>
          <w:tcPr>
            <w:tcW w:w="2156" w:type="dxa"/>
            <w:vAlign w:val="center"/>
          </w:tcPr>
          <w:p w14:paraId="2F73C600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FD29FCF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创办、领办、协办经营</w:t>
            </w:r>
          </w:p>
          <w:p w14:paraId="3FA31B5D">
            <w:pPr>
              <w:suppressAutoHyphens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主体数量（个）</w:t>
            </w:r>
          </w:p>
        </w:tc>
        <w:tc>
          <w:tcPr>
            <w:tcW w:w="2131" w:type="dxa"/>
            <w:vAlign w:val="center"/>
          </w:tcPr>
          <w:p w14:paraId="68A1F02E">
            <w:pPr>
              <w:suppressAutoHyphens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</w:tbl>
    <w:p w14:paraId="6D6779ED">
      <w:pPr>
        <w:suppressAutoHyphens/>
        <w:bidi w:val="0"/>
        <w:ind w:firstLine="344" w:firstLineChars="200"/>
        <w:jc w:val="left"/>
        <w:rPr>
          <w:rFonts w:hint="default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备注：绩效考核目标以1年度为计算。</w:t>
      </w:r>
    </w:p>
    <w:p w14:paraId="04EE89B9">
      <w:pPr>
        <w:numPr>
          <w:ilvl w:val="0"/>
          <w:numId w:val="0"/>
        </w:numPr>
        <w:suppressAutoHyphens/>
        <w:bidi w:val="0"/>
        <w:ind w:firstLine="624" w:firstLineChars="200"/>
        <w:rPr>
          <w:rFonts w:hint="eastAsia" w:ascii="黑体" w:hAnsi="黑体" w:eastAsia="黑体" w:cs="黑体"/>
          <w:sz w:val="32"/>
          <w:szCs w:val="20"/>
          <w:lang w:eastAsia="zh-CN"/>
        </w:rPr>
      </w:pPr>
    </w:p>
    <w:p w14:paraId="6EECA10B">
      <w:pPr>
        <w:numPr>
          <w:ilvl w:val="0"/>
          <w:numId w:val="0"/>
        </w:numPr>
        <w:suppressAutoHyphens/>
        <w:bidi w:val="0"/>
        <w:ind w:firstLine="624" w:firstLineChars="200"/>
        <w:rPr>
          <w:rFonts w:hint="eastAsia" w:ascii="黑体" w:hAnsi="黑体" w:eastAsia="黑体" w:cs="黑体"/>
          <w:sz w:val="32"/>
          <w:szCs w:val="20"/>
          <w:lang w:eastAsia="zh-CN"/>
        </w:rPr>
      </w:pPr>
    </w:p>
    <w:p w14:paraId="3E2E2ABB">
      <w:pPr>
        <w:numPr>
          <w:ilvl w:val="0"/>
          <w:numId w:val="0"/>
        </w:numPr>
        <w:suppressAutoHyphens/>
        <w:bidi w:val="0"/>
        <w:ind w:firstLine="624" w:firstLineChars="200"/>
        <w:rPr>
          <w:rFonts w:hint="eastAsia" w:ascii="黑体" w:hAnsi="黑体" w:eastAsia="黑体" w:cs="黑体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sz w:val="32"/>
          <w:szCs w:val="20"/>
          <w:lang w:eastAsia="zh-CN"/>
        </w:rPr>
        <w:t>七、创建（依托）单位承诺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E3E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9180" w:type="dxa"/>
            <w:vAlign w:val="center"/>
          </w:tcPr>
          <w:p w14:paraId="156C7DB1">
            <w:pPr>
              <w:suppressAutoHyphens/>
              <w:bidi w:val="0"/>
              <w:adjustRightInd w:val="0"/>
              <w:snapToGrid w:val="0"/>
              <w:spacing w:line="560" w:lineRule="exact"/>
              <w:ind w:firstLine="544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本单位承诺，所提交的申报材料均真实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客观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有效，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无虚报隐瞒，本单位对申报材料的真实性承担相应法律责任。</w:t>
            </w:r>
          </w:p>
          <w:p w14:paraId="18773922">
            <w:pPr>
              <w:suppressAutoHyphens/>
              <w:bidi w:val="0"/>
              <w:adjustRightInd w:val="0"/>
              <w:snapToGrid w:val="0"/>
              <w:spacing w:before="286" w:beforeLines="50" w:line="560" w:lineRule="exact"/>
              <w:ind w:firstLine="544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单位负责人（签字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</w:t>
            </w:r>
          </w:p>
          <w:p w14:paraId="7DC18D8D">
            <w:pPr>
              <w:suppressAutoHyphens/>
              <w:bidi w:val="0"/>
              <w:adjustRightInd w:val="0"/>
              <w:snapToGrid w:val="0"/>
              <w:spacing w:line="560" w:lineRule="exact"/>
              <w:ind w:firstLine="544" w:firstLineChars="200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552D50C1">
      <w:pPr>
        <w:numPr>
          <w:ilvl w:val="0"/>
          <w:numId w:val="0"/>
        </w:numPr>
        <w:suppressAutoHyphens/>
        <w:bidi w:val="0"/>
        <w:ind w:leftChars="0" w:firstLine="624" w:firstLineChars="200"/>
        <w:rPr>
          <w:rFonts w:hint="eastAsia" w:ascii="黑体" w:hAnsi="黑体" w:eastAsia="黑体" w:cs="黑体"/>
          <w:sz w:val="32"/>
          <w:szCs w:val="20"/>
          <w:lang w:val="en-US" w:eastAsia="zh-CN"/>
        </w:rPr>
      </w:pPr>
    </w:p>
    <w:p w14:paraId="36AC509C">
      <w:pPr>
        <w:numPr>
          <w:ilvl w:val="0"/>
          <w:numId w:val="0"/>
        </w:numPr>
        <w:suppressAutoHyphens/>
        <w:bidi w:val="0"/>
        <w:ind w:leftChars="0" w:firstLine="624" w:firstLineChars="200"/>
        <w:rPr>
          <w:rFonts w:hint="eastAsia" w:ascii="黑体" w:hAnsi="黑体" w:eastAsia="黑体" w:cs="黑体"/>
          <w:sz w:val="32"/>
          <w:szCs w:val="20"/>
          <w:lang w:val="en-US" w:eastAsia="zh-CN"/>
        </w:rPr>
        <w:sectPr>
          <w:footerReference r:id="rId3" w:type="default"/>
          <w:footerReference r:id="rId4" w:type="even"/>
          <w:pgSz w:w="11907" w:h="16839"/>
          <w:pgMar w:top="2098" w:right="1474" w:bottom="1985" w:left="1588" w:header="851" w:footer="1361" w:gutter="0"/>
          <w:cols w:space="720" w:num="1"/>
          <w:docGrid w:type="linesAndChars" w:linePitch="573" w:charSpace="-1843"/>
        </w:sect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八、其他与创建申报有关附件材料</w:t>
      </w:r>
    </w:p>
    <w:p w14:paraId="159A2E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4BDBA">
    <w:pPr>
      <w:pStyle w:val="5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rStyle w:val="9"/>
        <w:rFonts w:hint="eastAsia"/>
      </w:rPr>
      <w:t>－</w:t>
    </w: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rPr>
        <w:rStyle w:val="9"/>
      </w:rPr>
      <w:t>3</w:t>
    </w:r>
    <w:r>
      <w:fldChar w:fldCharType="end"/>
    </w:r>
    <w:r>
      <w:rPr>
        <w:rStyle w:val="9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ED599">
    <w:pPr>
      <w:pStyle w:val="5"/>
      <w:tabs>
        <w:tab w:val="clear" w:pos="4153"/>
        <w:tab w:val="clear" w:pos="8306"/>
      </w:tabs>
      <w:ind w:left="350" w:right="360"/>
      <w:rPr>
        <w:rFonts w:hint="eastAsia"/>
      </w:rPr>
    </w:pPr>
    <w:r>
      <w:rPr>
        <w:rStyle w:val="9"/>
        <w:rFonts w:hint="eastAsia"/>
      </w:rPr>
      <w:t>－</w:t>
    </w: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rPr>
        <w:rStyle w:val="9"/>
      </w:rPr>
      <w:t>2</w:t>
    </w:r>
    <w:r>
      <w:fldChar w:fldCharType="end"/>
    </w:r>
    <w:r>
      <w:rPr>
        <w:rStyle w:val="9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10E7"/>
    <w:rsid w:val="511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3"/>
    <w:next w:val="1"/>
    <w:qFormat/>
    <w:uiPriority w:val="0"/>
    <w:pPr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2025-09-16T09:56:00Z</dcterms:created>
  <dc:creator>吴思维</dc:creator>
  <cp:lastModifiedBy>吴思维</cp:lastModifiedBy>
  <dcterms:modified xsi:type="dcterms:W3CDTF">2025-09-16T09:57:57Z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761AE541FDE149D0A3408DE7B0870419_11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