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0A2E2">
      <w:pPr>
        <w:pStyle w:val="2"/>
        <w:pageBreakBefore w:val="0"/>
        <w:widowControl w:val="0"/>
        <w:kinsoku/>
        <w:wordWrap/>
        <w:overflowPunct/>
        <w:topLinePunct w:val="0"/>
        <w:autoSpaceDE/>
        <w:autoSpaceDN/>
        <w:bidi w:val="0"/>
        <w:adjustRightInd/>
        <w:snapToGrid/>
        <w:spacing w:before="0" w:beforeLines="0" w:after="0" w:afterLines="0" w:line="560" w:lineRule="exact"/>
        <w:ind w:left="0"/>
        <w:jc w:val="center"/>
        <w:textAlignment w:val="auto"/>
        <w:rPr>
          <w:rFonts w:hint="eastAsia"/>
          <w:color w:val="auto"/>
          <w:lang w:val="en-US" w:eastAsia="zh-CN"/>
        </w:rPr>
      </w:pPr>
      <w:bookmarkStart w:id="0" w:name="_GoBack"/>
      <w:r>
        <w:rPr>
          <w:rFonts w:hint="eastAsia"/>
          <w:color w:val="auto"/>
          <w:lang w:val="en-US" w:eastAsia="zh-CN"/>
        </w:rPr>
        <w:t>武汉市研发型企业建设指引（试行）</w:t>
      </w:r>
    </w:p>
    <w:bookmarkEnd w:id="0"/>
    <w:p w14:paraId="184C2AE6">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0" w:firstLineChars="0"/>
        <w:jc w:val="center"/>
        <w:textAlignment w:val="auto"/>
        <w:outlineLvl w:val="9"/>
        <w:rPr>
          <w:rFonts w:hint="eastAsia" w:ascii="文星标宋" w:hAnsi="文星标宋" w:eastAsia="文星标宋" w:cs="文星标宋"/>
          <w:color w:val="auto"/>
          <w:sz w:val="32"/>
          <w:szCs w:val="32"/>
          <w:lang w:val="en-US" w:eastAsia="zh-CN"/>
        </w:rPr>
      </w:pPr>
    </w:p>
    <w:p w14:paraId="26A01253">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outlineLvl w:val="9"/>
        <w:rPr>
          <w:rFonts w:hint="eastAsia" w:ascii="文星仿宋" w:hAnsi="文星仿宋" w:eastAsia="文星仿宋" w:cs="文星仿宋"/>
          <w:color w:val="auto"/>
          <w:sz w:val="32"/>
          <w:szCs w:val="32"/>
          <w:lang w:val="en-US" w:eastAsia="zh-CN"/>
        </w:rPr>
      </w:pPr>
      <w:r>
        <w:rPr>
          <w:rFonts w:hint="eastAsia" w:ascii="文星楷体" w:hAnsi="文星楷体" w:eastAsia="文星楷体" w:cs="文星楷体"/>
          <w:b w:val="0"/>
          <w:bCs w:val="0"/>
          <w:color w:val="auto"/>
          <w:sz w:val="32"/>
          <w:szCs w:val="32"/>
          <w:lang w:val="en-US" w:eastAsia="zh-CN"/>
        </w:rPr>
        <w:t xml:space="preserve">第一条 </w:t>
      </w:r>
      <w:r>
        <w:rPr>
          <w:rFonts w:hint="eastAsia" w:ascii="文星仿宋" w:hAnsi="文星仿宋" w:eastAsia="文星仿宋" w:cs="文星仿宋"/>
          <w:b w:val="0"/>
          <w:bCs w:val="0"/>
          <w:color w:val="auto"/>
          <w:sz w:val="32"/>
          <w:szCs w:val="32"/>
          <w:lang w:val="en-US" w:eastAsia="zh-CN"/>
        </w:rPr>
        <w:t>为贯彻落实</w:t>
      </w:r>
      <w:r>
        <w:rPr>
          <w:rFonts w:hint="eastAsia" w:ascii="文星仿宋" w:hAnsi="文星仿宋" w:eastAsia="文星仿宋" w:cs="文星仿宋"/>
          <w:color w:val="auto"/>
          <w:sz w:val="32"/>
          <w:szCs w:val="32"/>
          <w:lang w:val="en-US" w:eastAsia="zh-CN"/>
        </w:rPr>
        <w:t>《武汉市加快培育研发型企业 推进研发产业化实施方案（2025-2027年）》（武政办〔2025〕21号），加快培育研发型企业，结合我市实际，制定本建设指引。</w:t>
      </w:r>
    </w:p>
    <w:p w14:paraId="1A081FFA">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outlineLvl w:val="9"/>
        <w:rPr>
          <w:rFonts w:hint="eastAsia" w:ascii="文星仿宋" w:hAnsi="文星仿宋" w:eastAsia="文星仿宋" w:cs="文星仿宋"/>
          <w:color w:val="auto"/>
          <w:sz w:val="32"/>
          <w:szCs w:val="32"/>
          <w:lang w:val="en-US" w:eastAsia="zh-CN"/>
        </w:rPr>
      </w:pPr>
      <w:r>
        <w:rPr>
          <w:rFonts w:hint="eastAsia" w:ascii="文星楷体" w:hAnsi="文星楷体" w:eastAsia="文星楷体" w:cs="文星楷体"/>
          <w:b w:val="0"/>
          <w:bCs w:val="0"/>
          <w:color w:val="auto"/>
          <w:sz w:val="32"/>
          <w:szCs w:val="32"/>
          <w:lang w:val="en-US" w:eastAsia="zh-CN"/>
        </w:rPr>
        <w:t>第二条</w:t>
      </w:r>
      <w:r>
        <w:rPr>
          <w:rFonts w:hint="eastAsia" w:ascii="文星仿宋" w:hAnsi="文星仿宋" w:eastAsia="文星仿宋" w:cs="文星仿宋"/>
          <w:color w:val="auto"/>
          <w:sz w:val="32"/>
          <w:szCs w:val="32"/>
          <w:lang w:val="en-US" w:eastAsia="zh-CN"/>
        </w:rPr>
        <w:t xml:space="preserve"> 研发型企业是指以研发为驱动，拥有自主核心知识产权，能以自有技术持续对外提供研究开发、技术服务和整体解决方案的独立法人企业。</w:t>
      </w:r>
    </w:p>
    <w:p w14:paraId="768EE54D">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文星仿宋" w:hAnsi="文星仿宋" w:eastAsia="文星仿宋" w:cs="文星仿宋"/>
          <w:color w:val="auto"/>
          <w:sz w:val="32"/>
          <w:szCs w:val="32"/>
          <w:highlight w:val="none"/>
          <w:lang w:val="en-US" w:eastAsia="zh-CN"/>
        </w:rPr>
      </w:pPr>
      <w:r>
        <w:rPr>
          <w:rFonts w:hint="eastAsia" w:ascii="文星楷体" w:hAnsi="文星楷体" w:eastAsia="文星楷体" w:cs="文星楷体"/>
          <w:b w:val="0"/>
          <w:bCs w:val="0"/>
          <w:color w:val="auto"/>
          <w:kern w:val="0"/>
          <w:sz w:val="32"/>
          <w:szCs w:val="32"/>
          <w:highlight w:val="none"/>
          <w:lang w:val="en-US" w:eastAsia="zh-CN"/>
        </w:rPr>
        <w:t>第三条</w:t>
      </w:r>
      <w:r>
        <w:rPr>
          <w:rFonts w:hint="eastAsia" w:ascii="文星仿宋" w:hAnsi="仿宋" w:eastAsia="文星仿宋" w:cs="宋体"/>
          <w:b w:val="0"/>
          <w:bCs w:val="0"/>
          <w:color w:val="auto"/>
          <w:kern w:val="0"/>
          <w:sz w:val="32"/>
          <w:szCs w:val="32"/>
          <w:highlight w:val="none"/>
          <w:lang w:val="en-US" w:eastAsia="zh-CN"/>
        </w:rPr>
        <w:t xml:space="preserve"> 市科技创新局建设</w:t>
      </w:r>
      <w:r>
        <w:rPr>
          <w:rFonts w:hint="eastAsia" w:ascii="文星仿宋" w:hAnsi="仿宋" w:eastAsia="文星仿宋" w:cs="宋体"/>
          <w:color w:val="auto"/>
          <w:kern w:val="0"/>
          <w:sz w:val="32"/>
          <w:szCs w:val="32"/>
          <w:highlight w:val="none"/>
          <w:lang w:val="en-US" w:eastAsia="zh-CN"/>
        </w:rPr>
        <w:t>研发型企业信息库（以下简称信息库），将符合条件的研发型企业纳入信息库，对信息库</w:t>
      </w:r>
      <w:r>
        <w:rPr>
          <w:rFonts w:hint="eastAsia" w:ascii="文星仿宋" w:hAnsi="文星仿宋" w:eastAsia="文星仿宋" w:cs="文星仿宋"/>
          <w:color w:val="auto"/>
          <w:sz w:val="32"/>
          <w:szCs w:val="32"/>
          <w:highlight w:val="none"/>
          <w:lang w:val="en-US" w:eastAsia="zh-CN"/>
        </w:rPr>
        <w:t>实施动态管理。</w:t>
      </w:r>
    </w:p>
    <w:p w14:paraId="10C1A93C">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文星仿宋" w:hAnsi="文星仿宋" w:eastAsia="文星仿宋" w:cs="文星仿宋"/>
          <w:color w:val="auto"/>
          <w:sz w:val="32"/>
          <w:szCs w:val="32"/>
          <w:highlight w:val="none"/>
          <w:lang w:val="en-US" w:eastAsia="zh-CN"/>
        </w:rPr>
      </w:pPr>
      <w:r>
        <w:rPr>
          <w:rFonts w:hint="eastAsia" w:ascii="文星楷体" w:hAnsi="文星楷体" w:eastAsia="文星楷体" w:cs="文星楷体"/>
          <w:b w:val="0"/>
          <w:bCs w:val="0"/>
          <w:color w:val="auto"/>
          <w:sz w:val="32"/>
          <w:szCs w:val="32"/>
          <w:lang w:val="en-US" w:eastAsia="zh-CN"/>
        </w:rPr>
        <w:t>第四条</w:t>
      </w:r>
      <w:r>
        <w:rPr>
          <w:rFonts w:hint="eastAsia" w:ascii="文星仿宋" w:hAnsi="文星仿宋" w:eastAsia="文星仿宋" w:cs="文星仿宋"/>
          <w:color w:val="auto"/>
          <w:sz w:val="32"/>
          <w:szCs w:val="32"/>
          <w:lang w:val="en-US" w:eastAsia="zh-CN"/>
        </w:rPr>
        <w:t xml:space="preserve"> 研发型企业入库遵循“市场主导、创新驱动、动态管理、跟踪服务”的原则，引导企业加大研发投入，支撑</w:t>
      </w:r>
      <w:r>
        <w:rPr>
          <w:rFonts w:hint="eastAsia" w:ascii="文星仿宋" w:hAnsi="文星仿宋" w:eastAsia="文星仿宋" w:cs="文星仿宋"/>
          <w:color w:val="auto"/>
          <w:sz w:val="32"/>
          <w:szCs w:val="32"/>
          <w:highlight w:val="none"/>
          <w:lang w:val="en-US" w:eastAsia="zh-CN"/>
        </w:rPr>
        <w:t>产业底层和共性关键技术突破，促进研发服务产业发展，增强产业技术供给能力。</w:t>
      </w:r>
    </w:p>
    <w:p w14:paraId="15606222">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outlineLvl w:val="9"/>
        <w:rPr>
          <w:rFonts w:hint="eastAsia"/>
          <w:color w:val="auto"/>
          <w:lang w:val="en-US" w:eastAsia="zh-CN"/>
        </w:rPr>
      </w:pPr>
      <w:r>
        <w:rPr>
          <w:rFonts w:hint="eastAsia" w:ascii="文星楷体" w:hAnsi="文星楷体" w:eastAsia="文星楷体" w:cs="文星楷体"/>
          <w:b w:val="0"/>
          <w:bCs w:val="0"/>
          <w:color w:val="auto"/>
          <w:sz w:val="32"/>
          <w:szCs w:val="32"/>
          <w:lang w:val="en-US" w:eastAsia="zh-CN"/>
        </w:rPr>
        <w:t>第五条</w:t>
      </w:r>
      <w:r>
        <w:rPr>
          <w:rFonts w:hint="eastAsia" w:ascii="文星仿宋" w:hAnsi="文星仿宋" w:eastAsia="文星仿宋" w:cs="文星仿宋"/>
          <w:color w:val="auto"/>
          <w:sz w:val="32"/>
          <w:szCs w:val="32"/>
          <w:lang w:val="en-US" w:eastAsia="zh-CN"/>
        </w:rPr>
        <w:t xml:space="preserve"> 市科技创新局统筹负责研发型企业入库</w:t>
      </w:r>
      <w:r>
        <w:rPr>
          <w:rFonts w:hint="eastAsia" w:ascii="文星仿宋" w:hAnsi="文星仿宋" w:eastAsia="文星仿宋" w:cs="文星仿宋"/>
          <w:color w:val="auto"/>
          <w:sz w:val="32"/>
          <w:szCs w:val="32"/>
          <w:highlight w:val="none"/>
          <w:lang w:val="en-US" w:eastAsia="zh-CN"/>
        </w:rPr>
        <w:t>工作，各</w:t>
      </w:r>
      <w:r>
        <w:rPr>
          <w:rFonts w:hint="eastAsia" w:ascii="文星仿宋" w:hAnsi="文星仿宋" w:eastAsia="文星仿宋" w:cs="文星仿宋"/>
          <w:color w:val="auto"/>
          <w:sz w:val="32"/>
          <w:szCs w:val="32"/>
          <w:lang w:val="en-US" w:eastAsia="zh-CN"/>
        </w:rPr>
        <w:t>区科技管理部门负责辖区内研发型企</w:t>
      </w:r>
      <w:r>
        <w:rPr>
          <w:rFonts w:hint="eastAsia" w:ascii="文星仿宋" w:hAnsi="文星仿宋" w:eastAsia="文星仿宋" w:cs="文星仿宋"/>
          <w:color w:val="auto"/>
          <w:sz w:val="32"/>
          <w:szCs w:val="32"/>
          <w:highlight w:val="none"/>
          <w:lang w:val="en-US" w:eastAsia="zh-CN"/>
        </w:rPr>
        <w:t>业的推荐</w:t>
      </w:r>
      <w:r>
        <w:rPr>
          <w:rFonts w:hint="eastAsia" w:ascii="文星仿宋" w:hAnsi="文星仿宋" w:eastAsia="文星仿宋" w:cs="文星仿宋"/>
          <w:color w:val="auto"/>
          <w:sz w:val="32"/>
          <w:szCs w:val="32"/>
          <w:lang w:val="en-US" w:eastAsia="zh-CN"/>
        </w:rPr>
        <w:t>。</w:t>
      </w:r>
    </w:p>
    <w:p w14:paraId="71E85852">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outlineLvl w:val="9"/>
        <w:rPr>
          <w:rFonts w:hint="eastAsia" w:ascii="文星仿宋" w:hAnsi="文星仿宋" w:eastAsia="文星仿宋" w:cs="文星仿宋"/>
          <w:color w:val="auto"/>
          <w:sz w:val="32"/>
          <w:szCs w:val="32"/>
          <w:lang w:val="en-US" w:eastAsia="zh-CN"/>
        </w:rPr>
      </w:pPr>
      <w:r>
        <w:rPr>
          <w:rFonts w:hint="eastAsia" w:ascii="文星楷体" w:hAnsi="文星楷体" w:eastAsia="文星楷体" w:cs="文星楷体"/>
          <w:b w:val="0"/>
          <w:bCs w:val="0"/>
          <w:color w:val="auto"/>
          <w:sz w:val="32"/>
          <w:szCs w:val="32"/>
          <w:lang w:val="en-US" w:eastAsia="zh-CN"/>
        </w:rPr>
        <w:t xml:space="preserve">第六条 </w:t>
      </w:r>
      <w:r>
        <w:rPr>
          <w:rFonts w:hint="eastAsia" w:ascii="文星仿宋" w:hAnsi="文星仿宋" w:eastAsia="文星仿宋" w:cs="文星仿宋"/>
          <w:color w:val="auto"/>
          <w:sz w:val="32"/>
          <w:szCs w:val="32"/>
          <w:lang w:val="en-US" w:eastAsia="zh-CN"/>
        </w:rPr>
        <w:t>研发</w:t>
      </w:r>
      <w:r>
        <w:rPr>
          <w:rFonts w:hint="eastAsia" w:ascii="文星仿宋" w:hAnsi="文星仿宋" w:eastAsia="文星仿宋" w:cs="文星仿宋"/>
          <w:b w:val="0"/>
          <w:bCs w:val="0"/>
          <w:color w:val="auto"/>
          <w:sz w:val="32"/>
          <w:szCs w:val="32"/>
          <w:lang w:val="en-US" w:eastAsia="zh-CN"/>
        </w:rPr>
        <w:t>型企业入库原则上</w:t>
      </w:r>
      <w:r>
        <w:rPr>
          <w:rFonts w:hint="eastAsia" w:ascii="文星仿宋" w:hAnsi="文星仿宋" w:eastAsia="文星仿宋" w:cs="文星仿宋"/>
          <w:color w:val="auto"/>
          <w:sz w:val="32"/>
          <w:szCs w:val="32"/>
          <w:lang w:val="en-US" w:eastAsia="zh-CN"/>
        </w:rPr>
        <w:t>应同时具备以下条件：</w:t>
      </w:r>
    </w:p>
    <w:p w14:paraId="2D0D8BDD">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outlineLvl w:val="9"/>
        <w:rPr>
          <w:rFonts w:hint="default" w:ascii="文星仿宋" w:hAnsi="文星仿宋" w:eastAsia="文星仿宋" w:cs="文星仿宋"/>
          <w:color w:val="auto"/>
          <w:sz w:val="32"/>
          <w:szCs w:val="32"/>
          <w:lang w:val="en-US" w:eastAsia="zh-CN"/>
        </w:rPr>
      </w:pP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lang w:val="en-US" w:eastAsia="zh-CN"/>
        </w:rPr>
        <w:t>一</w:t>
      </w:r>
      <w:r>
        <w:rPr>
          <w:rFonts w:hint="eastAsia" w:ascii="文星仿宋" w:hAnsi="文星仿宋" w:eastAsia="文星仿宋" w:cs="文星仿宋"/>
          <w:color w:val="auto"/>
          <w:sz w:val="32"/>
          <w:szCs w:val="32"/>
          <w:lang w:eastAsia="zh-CN"/>
        </w:rPr>
        <w:t>）</w:t>
      </w:r>
      <w:r>
        <w:rPr>
          <w:rFonts w:hint="eastAsia" w:ascii="文星仿宋" w:hAnsi="文星仿宋" w:eastAsia="文星仿宋" w:cs="文星仿宋"/>
          <w:color w:val="auto"/>
          <w:sz w:val="32"/>
          <w:szCs w:val="32"/>
          <w:lang w:val="en-US" w:eastAsia="zh-CN"/>
        </w:rPr>
        <w:t>高新技术企业。</w:t>
      </w:r>
    </w:p>
    <w:p w14:paraId="251D524C">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outlineLvl w:val="9"/>
        <w:rPr>
          <w:rFonts w:hint="eastAsia" w:ascii="文星仿宋" w:hAnsi="文星仿宋" w:eastAsia="文星仿宋" w:cs="文星仿宋"/>
          <w:color w:val="auto"/>
          <w:sz w:val="32"/>
          <w:szCs w:val="32"/>
          <w:lang w:val="en-US" w:eastAsia="zh-CN"/>
        </w:rPr>
      </w:pPr>
      <w:r>
        <w:rPr>
          <w:rFonts w:hint="eastAsia" w:ascii="文星仿宋" w:hAnsi="文星仿宋" w:eastAsia="文星仿宋" w:cs="文星仿宋"/>
          <w:color w:val="auto"/>
          <w:sz w:val="32"/>
          <w:szCs w:val="32"/>
          <w:lang w:val="en-US" w:eastAsia="zh-CN"/>
        </w:rPr>
        <w:t>（二）重点聚焦五大优势产业领域（光电子信息、新能源与智能网联汽车、生命健康、高端装备及北斗产业）、“965”产业链重点产业领域（超级计算和人工智能、集成电路、光通信、新型显示、软件及网络安全、工业母机、航空航天和空天信息、绿色智能船舶、先进材料、氢能、生态环保等）以及未来产业重点领域（人形机器人、脑机接口、量子科技、深地深海深空等）。</w:t>
      </w:r>
    </w:p>
    <w:p w14:paraId="0FE418F4">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outlineLvl w:val="9"/>
        <w:rPr>
          <w:rFonts w:hint="eastAsia"/>
          <w:color w:val="auto"/>
          <w:sz w:val="32"/>
          <w:szCs w:val="32"/>
          <w:lang w:val="en-US" w:eastAsia="zh-CN"/>
        </w:rPr>
      </w:pPr>
      <w:r>
        <w:rPr>
          <w:rFonts w:hint="eastAsia" w:ascii="文星仿宋" w:hAnsi="文星仿宋" w:eastAsia="文星仿宋" w:cs="文星仿宋"/>
          <w:color w:val="auto"/>
          <w:sz w:val="32"/>
          <w:szCs w:val="32"/>
          <w:lang w:val="en-US" w:eastAsia="zh-CN"/>
        </w:rPr>
        <w:t>（三）</w:t>
      </w:r>
      <w:r>
        <w:rPr>
          <w:rFonts w:hint="eastAsia" w:ascii="文星仿宋" w:hAnsi="文星仿宋" w:eastAsia="文星仿宋" w:cs="文星仿宋"/>
          <w:color w:val="auto"/>
          <w:kern w:val="2"/>
          <w:sz w:val="32"/>
          <w:szCs w:val="32"/>
          <w:lang w:val="en-US" w:eastAsia="zh-CN" w:bidi="ar-SA"/>
        </w:rPr>
        <w:t>拥有自主核心关键技术的自有知识产权。</w:t>
      </w:r>
    </w:p>
    <w:p w14:paraId="7A1ECA38">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outlineLvl w:val="9"/>
        <w:rPr>
          <w:rFonts w:hint="eastAsia" w:ascii="文星仿宋" w:hAnsi="文星仿宋" w:eastAsia="文星仿宋" w:cs="文星仿宋"/>
          <w:color w:val="auto"/>
          <w:sz w:val="32"/>
          <w:szCs w:val="32"/>
          <w:lang w:val="en-US" w:eastAsia="zh-CN"/>
        </w:rPr>
      </w:pPr>
      <w:r>
        <w:rPr>
          <w:rFonts w:hint="eastAsia" w:ascii="文星仿宋" w:hAnsi="文星仿宋" w:eastAsia="文星仿宋" w:cs="文星仿宋"/>
          <w:color w:val="auto"/>
          <w:sz w:val="32"/>
          <w:szCs w:val="32"/>
          <w:lang w:val="en-US" w:eastAsia="zh-CN"/>
        </w:rPr>
        <w:t>（四）年度研发费用占营业收入比例不低于5%，或研发费用总额不低于200万元。</w:t>
      </w:r>
    </w:p>
    <w:p w14:paraId="49D68E25">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outlineLvl w:val="9"/>
        <w:rPr>
          <w:rFonts w:hint="eastAsia" w:ascii="文星仿宋" w:hAnsi="文星仿宋" w:eastAsia="文星仿宋" w:cs="文星仿宋"/>
          <w:color w:val="auto"/>
          <w:sz w:val="32"/>
          <w:szCs w:val="32"/>
          <w:lang w:val="en-US" w:eastAsia="zh-CN"/>
        </w:rPr>
      </w:pPr>
      <w:r>
        <w:rPr>
          <w:rFonts w:hint="eastAsia" w:ascii="文星仿宋" w:hAnsi="文星仿宋" w:eastAsia="文星仿宋" w:cs="文星仿宋"/>
          <w:color w:val="auto"/>
          <w:sz w:val="32"/>
          <w:szCs w:val="32"/>
          <w:lang w:val="en-US" w:eastAsia="zh-CN"/>
        </w:rPr>
        <w:t>（五）从事研发及与之相关的技术创新活动的科技人员占企业职工总数的比例不低于50%。</w:t>
      </w:r>
    </w:p>
    <w:p w14:paraId="1F9982D4">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outlineLvl w:val="9"/>
        <w:rPr>
          <w:rFonts w:hint="eastAsia" w:ascii="文星仿宋" w:hAnsi="文星仿宋" w:eastAsia="文星仿宋" w:cs="文星仿宋"/>
          <w:color w:val="auto"/>
          <w:sz w:val="32"/>
          <w:szCs w:val="32"/>
          <w:lang w:val="en-US" w:eastAsia="zh-CN"/>
        </w:rPr>
      </w:pPr>
      <w:r>
        <w:rPr>
          <w:rFonts w:hint="eastAsia" w:ascii="文星仿宋" w:hAnsi="文星仿宋" w:eastAsia="文星仿宋" w:cs="文星仿宋"/>
          <w:color w:val="auto"/>
          <w:sz w:val="32"/>
          <w:szCs w:val="32"/>
          <w:lang w:val="en-US" w:eastAsia="zh-CN"/>
        </w:rPr>
        <w:t>（六）年度取得技术开发、技术转让、技术许可、技术咨询、技术服务等技术性收入占企业总收入的比例不低于50%，且不少于500万元。</w:t>
      </w:r>
    </w:p>
    <w:p w14:paraId="325257B7">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文星仿宋" w:hAnsi="文星仿宋" w:eastAsia="文星仿宋" w:cs="文星仿宋"/>
          <w:color w:val="auto"/>
          <w:kern w:val="2"/>
          <w:sz w:val="32"/>
          <w:szCs w:val="32"/>
          <w:lang w:val="en-US" w:eastAsia="zh-CN" w:bidi="ar-SA"/>
        </w:rPr>
      </w:pPr>
      <w:r>
        <w:rPr>
          <w:rFonts w:hint="eastAsia" w:ascii="文星楷体" w:hAnsi="文星楷体" w:eastAsia="文星楷体" w:cs="文星楷体"/>
          <w:b w:val="0"/>
          <w:bCs w:val="0"/>
          <w:color w:val="auto"/>
          <w:kern w:val="2"/>
          <w:sz w:val="32"/>
          <w:szCs w:val="32"/>
          <w:lang w:val="en-US" w:eastAsia="zh-CN" w:bidi="ar-SA"/>
        </w:rPr>
        <w:t xml:space="preserve">第七条 </w:t>
      </w:r>
      <w:r>
        <w:rPr>
          <w:rFonts w:hint="eastAsia" w:ascii="文星仿宋" w:hAnsi="文星仿宋" w:eastAsia="文星仿宋" w:cs="文星仿宋"/>
          <w:color w:val="auto"/>
          <w:kern w:val="2"/>
          <w:sz w:val="32"/>
          <w:szCs w:val="32"/>
          <w:lang w:val="en-US" w:eastAsia="zh-CN" w:bidi="ar-SA"/>
        </w:rPr>
        <w:t>以下三类企业可不具备第六条第（一）款条件，成立当年即可申请入库：</w:t>
      </w:r>
    </w:p>
    <w:p w14:paraId="562A566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文星仿宋" w:hAnsi="仿宋" w:eastAsia="文星仿宋" w:cs="宋体"/>
          <w:color w:val="auto"/>
          <w:kern w:val="0"/>
          <w:sz w:val="32"/>
          <w:szCs w:val="32"/>
          <w:lang w:val="en-US" w:eastAsia="zh-CN"/>
        </w:rPr>
      </w:pPr>
      <w:r>
        <w:rPr>
          <w:rFonts w:hint="eastAsia" w:ascii="文星仿宋" w:hAnsi="仿宋" w:eastAsia="文星仿宋" w:cs="宋体"/>
          <w:color w:val="auto"/>
          <w:kern w:val="0"/>
          <w:sz w:val="32"/>
          <w:szCs w:val="32"/>
          <w:lang w:val="en-US" w:eastAsia="zh-CN"/>
        </w:rPr>
        <w:t>（一）企业内设研发机构按照市场化、实体化模式在我市注册设立的独立法人企业。</w:t>
      </w:r>
    </w:p>
    <w:p w14:paraId="1B59FCB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文星仿宋" w:hAnsi="仿宋" w:eastAsia="文星仿宋" w:cs="宋体"/>
          <w:color w:val="auto"/>
          <w:kern w:val="0"/>
          <w:sz w:val="32"/>
          <w:szCs w:val="32"/>
          <w:lang w:val="en-US" w:eastAsia="zh-CN"/>
        </w:rPr>
      </w:pPr>
      <w:r>
        <w:rPr>
          <w:rFonts w:hint="eastAsia" w:ascii="文星仿宋" w:hAnsi="仿宋" w:eastAsia="文星仿宋" w:cs="宋体"/>
          <w:color w:val="auto"/>
          <w:kern w:val="0"/>
          <w:sz w:val="32"/>
          <w:szCs w:val="32"/>
          <w:lang w:val="en-US" w:eastAsia="zh-CN"/>
        </w:rPr>
        <w:t>（二）高校教师、科研院所专家团队在我市创办的独立法人企业。</w:t>
      </w:r>
    </w:p>
    <w:p w14:paraId="5BB67F0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Lines="0" w:afterLines="0" w:line="560" w:lineRule="exact"/>
        <w:ind w:left="0" w:firstLine="640" w:firstLineChars="200"/>
        <w:textAlignment w:val="auto"/>
        <w:rPr>
          <w:rFonts w:hint="eastAsia"/>
          <w:color w:val="auto"/>
          <w:lang w:val="en-US" w:eastAsia="zh-CN"/>
        </w:rPr>
      </w:pPr>
      <w:r>
        <w:rPr>
          <w:rFonts w:hint="eastAsia" w:ascii="文星仿宋" w:hAnsi="仿宋" w:eastAsia="文星仿宋" w:cs="宋体"/>
          <w:color w:val="auto"/>
          <w:kern w:val="0"/>
          <w:sz w:val="32"/>
          <w:szCs w:val="32"/>
          <w:lang w:val="en-US" w:eastAsia="zh-CN"/>
        </w:rPr>
        <w:t>（三）外地行业龙头企业在我市注册设立的独立法人企业。</w:t>
      </w:r>
    </w:p>
    <w:p w14:paraId="2C759A66">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outlineLvl w:val="9"/>
        <w:rPr>
          <w:rFonts w:hint="eastAsia" w:ascii="文星仿宋" w:hAnsi="文星仿宋" w:eastAsia="文星仿宋" w:cs="文星仿宋"/>
          <w:color w:val="auto"/>
          <w:sz w:val="32"/>
          <w:szCs w:val="32"/>
          <w:lang w:val="en-US" w:eastAsia="zh-CN"/>
        </w:rPr>
      </w:pPr>
      <w:r>
        <w:rPr>
          <w:rFonts w:hint="eastAsia" w:ascii="文星楷体" w:hAnsi="文星楷体" w:eastAsia="文星楷体" w:cs="文星楷体"/>
          <w:b w:val="0"/>
          <w:bCs w:val="0"/>
          <w:color w:val="auto"/>
          <w:sz w:val="32"/>
          <w:szCs w:val="32"/>
          <w:lang w:val="en-US" w:eastAsia="zh-CN"/>
        </w:rPr>
        <w:t xml:space="preserve">第八条 </w:t>
      </w:r>
      <w:r>
        <w:rPr>
          <w:rFonts w:hint="eastAsia" w:ascii="文星仿宋" w:hAnsi="文星仿宋" w:eastAsia="文星仿宋" w:cs="文星仿宋"/>
          <w:color w:val="auto"/>
          <w:sz w:val="32"/>
          <w:szCs w:val="32"/>
          <w:lang w:val="en-US" w:eastAsia="zh-CN"/>
        </w:rPr>
        <w:t>研发型企业入库采取“常年申报、分批受理、定期确认”的方式，并遵循以下程序：</w:t>
      </w:r>
    </w:p>
    <w:p w14:paraId="6833FB36">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文星楷体" w:hAnsi="文星楷体" w:eastAsia="文星楷体" w:cs="文星楷体"/>
          <w:color w:val="auto"/>
          <w:sz w:val="32"/>
          <w:szCs w:val="32"/>
          <w:lang w:val="en-US" w:eastAsia="zh-CN"/>
        </w:rPr>
      </w:pPr>
      <w:r>
        <w:rPr>
          <w:rFonts w:hint="eastAsia" w:ascii="文星楷体" w:hAnsi="文星楷体" w:eastAsia="文星楷体" w:cs="文星楷体"/>
          <w:color w:val="auto"/>
          <w:sz w:val="32"/>
          <w:szCs w:val="32"/>
          <w:lang w:val="en-US" w:eastAsia="zh-CN"/>
        </w:rPr>
        <w:t>（一）发布通知。</w:t>
      </w:r>
      <w:r>
        <w:rPr>
          <w:rFonts w:hint="eastAsia" w:ascii="文星仿宋" w:hAnsi="仿宋" w:eastAsia="文星仿宋" w:cs="宋体"/>
          <w:color w:val="auto"/>
          <w:kern w:val="0"/>
          <w:sz w:val="32"/>
          <w:szCs w:val="32"/>
          <w:lang w:val="en-US" w:eastAsia="zh-CN" w:bidi="ar-SA"/>
        </w:rPr>
        <w:t>市科技创新局发布申报通知。</w:t>
      </w:r>
    </w:p>
    <w:p w14:paraId="0483FC6C">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文星仿宋" w:hAnsi="文星仿宋" w:eastAsia="文星仿宋" w:cs="文星仿宋"/>
          <w:color w:val="auto"/>
          <w:kern w:val="2"/>
          <w:sz w:val="32"/>
          <w:szCs w:val="32"/>
          <w:lang w:val="en-US" w:eastAsia="zh-CN" w:bidi="ar-SA"/>
        </w:rPr>
      </w:pPr>
      <w:r>
        <w:rPr>
          <w:rFonts w:hint="eastAsia" w:ascii="文星楷体" w:hAnsi="文星楷体" w:eastAsia="文星楷体" w:cs="文星楷体"/>
          <w:color w:val="auto"/>
          <w:sz w:val="32"/>
          <w:szCs w:val="32"/>
          <w:lang w:val="en-US" w:eastAsia="zh-CN"/>
        </w:rPr>
        <w:t>（二）企业申报。</w:t>
      </w:r>
      <w:r>
        <w:rPr>
          <w:rFonts w:hint="eastAsia" w:ascii="文星仿宋" w:hAnsi="文星仿宋" w:eastAsia="文星仿宋" w:cs="文星仿宋"/>
          <w:color w:val="auto"/>
          <w:kern w:val="2"/>
          <w:sz w:val="32"/>
          <w:szCs w:val="32"/>
          <w:lang w:val="en-US" w:eastAsia="zh-CN" w:bidi="ar-SA"/>
        </w:rPr>
        <w:t>符合条件的企业提出申请，提交相应申报材料。</w:t>
      </w:r>
    </w:p>
    <w:p w14:paraId="3B2AA460">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文星仿宋" w:hAnsi="文星仿宋" w:eastAsia="文星仿宋" w:cs="文星仿宋"/>
          <w:color w:val="auto"/>
          <w:kern w:val="2"/>
          <w:sz w:val="32"/>
          <w:szCs w:val="32"/>
          <w:lang w:val="en-US" w:eastAsia="zh-CN" w:bidi="ar-SA"/>
        </w:rPr>
      </w:pPr>
      <w:r>
        <w:rPr>
          <w:rFonts w:hint="eastAsia" w:ascii="文星楷体" w:hAnsi="文星楷体" w:eastAsia="文星楷体" w:cs="文星楷体"/>
          <w:color w:val="auto"/>
          <w:sz w:val="32"/>
          <w:szCs w:val="32"/>
          <w:lang w:val="en-US" w:eastAsia="zh-CN"/>
        </w:rPr>
        <w:t>（三）审核推荐。</w:t>
      </w:r>
      <w:r>
        <w:rPr>
          <w:rFonts w:hint="eastAsia" w:ascii="文星仿宋" w:hAnsi="文星仿宋" w:eastAsia="文星仿宋" w:cs="文星仿宋"/>
          <w:color w:val="auto"/>
          <w:kern w:val="2"/>
          <w:sz w:val="32"/>
          <w:szCs w:val="32"/>
          <w:lang w:val="en-US" w:eastAsia="zh-CN" w:bidi="ar-SA"/>
        </w:rPr>
        <w:t>区科技管理部门对申报企业运营状态、信用等情况以及申报材料真实性、有效性进行审核，向市科技创新局提交推荐名单</w:t>
      </w:r>
      <w:r>
        <w:rPr>
          <w:rFonts w:hint="eastAsia" w:ascii="文星仿宋" w:hAnsi="文星仿宋" w:eastAsia="文星仿宋" w:cs="文星仿宋"/>
          <w:color w:val="auto"/>
          <w:sz w:val="32"/>
          <w:szCs w:val="32"/>
          <w:lang w:val="en-US" w:eastAsia="zh-CN"/>
        </w:rPr>
        <w:t>。</w:t>
      </w:r>
    </w:p>
    <w:p w14:paraId="2DD20842">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文星仿宋" w:hAnsi="文星仿宋" w:eastAsia="文星仿宋" w:cs="文星仿宋"/>
          <w:color w:val="auto"/>
          <w:kern w:val="2"/>
          <w:sz w:val="32"/>
          <w:szCs w:val="32"/>
          <w:lang w:val="en-US" w:eastAsia="zh-CN" w:bidi="ar-SA"/>
        </w:rPr>
      </w:pPr>
      <w:r>
        <w:rPr>
          <w:rFonts w:hint="eastAsia" w:ascii="文星楷体" w:hAnsi="文星楷体" w:eastAsia="文星楷体" w:cs="文星楷体"/>
          <w:color w:val="auto"/>
          <w:sz w:val="32"/>
          <w:szCs w:val="32"/>
          <w:lang w:val="en-US" w:eastAsia="zh-CN"/>
        </w:rPr>
        <w:t>（四）组织复核。</w:t>
      </w:r>
      <w:r>
        <w:rPr>
          <w:rFonts w:hint="eastAsia" w:ascii="文星仿宋" w:hAnsi="文星仿宋" w:eastAsia="文星仿宋" w:cs="文星仿宋"/>
          <w:color w:val="auto"/>
          <w:kern w:val="2"/>
          <w:sz w:val="32"/>
          <w:szCs w:val="32"/>
          <w:lang w:val="en-US" w:eastAsia="zh-CN" w:bidi="ar-SA"/>
        </w:rPr>
        <w:t>市科技创新局对推荐企业进行复核。</w:t>
      </w:r>
    </w:p>
    <w:p w14:paraId="522165A9">
      <w:pPr>
        <w:pStyle w:val="4"/>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文星仿宋" w:hAnsi="文星仿宋" w:eastAsia="文星仿宋" w:cs="文星仿宋"/>
          <w:color w:val="auto"/>
          <w:kern w:val="0"/>
          <w:sz w:val="32"/>
          <w:szCs w:val="32"/>
          <w:lang w:val="en-US" w:eastAsia="zh-CN"/>
        </w:rPr>
      </w:pPr>
      <w:r>
        <w:rPr>
          <w:rFonts w:hint="eastAsia" w:ascii="文星楷体" w:hAnsi="文星楷体" w:eastAsia="文星楷体" w:cs="文星楷体"/>
          <w:color w:val="auto"/>
          <w:sz w:val="32"/>
          <w:szCs w:val="32"/>
          <w:lang w:val="en-US" w:eastAsia="zh-CN"/>
        </w:rPr>
        <w:t>（五）公示发文。</w:t>
      </w:r>
      <w:r>
        <w:rPr>
          <w:rFonts w:hint="eastAsia" w:ascii="文星仿宋" w:hAnsi="文星仿宋" w:eastAsia="文星仿宋" w:cs="文星仿宋"/>
          <w:color w:val="auto"/>
          <w:kern w:val="2"/>
          <w:sz w:val="32"/>
          <w:szCs w:val="32"/>
          <w:lang w:val="en-US" w:eastAsia="zh-CN" w:bidi="ar-SA"/>
        </w:rPr>
        <w:t>经市科技创新局集体决策后</w:t>
      </w:r>
      <w:r>
        <w:rPr>
          <w:rFonts w:hint="eastAsia" w:ascii="文星仿宋" w:hAnsi="文星仿宋" w:eastAsia="文星仿宋" w:cs="文星仿宋"/>
          <w:color w:val="auto"/>
          <w:kern w:val="0"/>
          <w:sz w:val="32"/>
          <w:szCs w:val="32"/>
          <w:lang w:val="en-US" w:eastAsia="zh-CN"/>
        </w:rPr>
        <w:t>公示，公示无异议的，由市科技创新局公布。</w:t>
      </w:r>
    </w:p>
    <w:p w14:paraId="7465A547">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文星仿宋" w:hAnsi="仿宋" w:eastAsia="文星仿宋" w:cs="宋体"/>
          <w:color w:val="auto"/>
          <w:kern w:val="0"/>
          <w:sz w:val="32"/>
          <w:szCs w:val="32"/>
          <w:lang w:val="en-US" w:eastAsia="zh-CN"/>
        </w:rPr>
      </w:pPr>
      <w:r>
        <w:rPr>
          <w:rFonts w:hint="eastAsia" w:ascii="文星楷体" w:hAnsi="文星楷体" w:eastAsia="文星楷体" w:cs="文星楷体"/>
          <w:b w:val="0"/>
          <w:bCs w:val="0"/>
          <w:color w:val="auto"/>
          <w:kern w:val="0"/>
          <w:sz w:val="32"/>
          <w:szCs w:val="32"/>
          <w:lang w:val="en-US" w:eastAsia="zh-CN"/>
        </w:rPr>
        <w:t>第九条</w:t>
      </w:r>
      <w:r>
        <w:rPr>
          <w:rFonts w:hint="eastAsia" w:ascii="文星仿宋" w:hAnsi="仿宋" w:eastAsia="文星仿宋" w:cs="宋体"/>
          <w:b w:val="0"/>
          <w:bCs w:val="0"/>
          <w:color w:val="auto"/>
          <w:kern w:val="0"/>
          <w:sz w:val="32"/>
          <w:szCs w:val="32"/>
          <w:lang w:val="en-US" w:eastAsia="zh-CN"/>
        </w:rPr>
        <w:t xml:space="preserve"> </w:t>
      </w:r>
      <w:r>
        <w:rPr>
          <w:rFonts w:hint="eastAsia" w:ascii="文星仿宋" w:hAnsi="仿宋" w:eastAsia="文星仿宋" w:cs="宋体"/>
          <w:color w:val="auto"/>
          <w:kern w:val="0"/>
          <w:sz w:val="32"/>
          <w:szCs w:val="32"/>
          <w:lang w:val="en-US" w:eastAsia="zh-CN"/>
        </w:rPr>
        <w:t>市科技创新局设立研发型企业创新计划，对入库企业择优给予研发经费支持，并在研发支撑、研发人才、科创金融、应用场景等方面予以跟踪服务。</w:t>
      </w:r>
    </w:p>
    <w:p w14:paraId="2320957D">
      <w:pPr>
        <w:pStyle w:val="4"/>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文星仿宋" w:hAnsi="文星仿宋" w:eastAsia="文星仿宋" w:cs="文星仿宋"/>
          <w:color w:val="auto"/>
          <w:sz w:val="32"/>
          <w:szCs w:val="32"/>
          <w:lang w:val="en-US" w:eastAsia="zh-CN"/>
        </w:rPr>
      </w:pPr>
      <w:r>
        <w:rPr>
          <w:rFonts w:hint="eastAsia" w:ascii="文星楷体" w:hAnsi="文星楷体" w:eastAsia="文星楷体" w:cs="文星楷体"/>
          <w:b w:val="0"/>
          <w:bCs w:val="0"/>
          <w:color w:val="auto"/>
          <w:sz w:val="32"/>
          <w:szCs w:val="32"/>
          <w:lang w:val="en-US" w:eastAsia="zh-CN"/>
        </w:rPr>
        <w:t>第十条</w:t>
      </w:r>
      <w:r>
        <w:rPr>
          <w:rFonts w:hint="eastAsia" w:ascii="文星仿宋" w:hAnsi="文星仿宋" w:eastAsia="文星仿宋" w:cs="文星仿宋"/>
          <w:color w:val="auto"/>
          <w:kern w:val="2"/>
          <w:sz w:val="32"/>
          <w:szCs w:val="32"/>
          <w:lang w:val="en-US" w:eastAsia="zh-CN" w:bidi="ar-SA"/>
        </w:rPr>
        <w:t xml:space="preserve"> 市科技创新局按年度定期组织入库企业更新知识产权、科技人员、研发费用、经营收入等相关信息。更新后不符合入库条件或未按要求更新的企业，取消其入库资格。</w:t>
      </w:r>
    </w:p>
    <w:p w14:paraId="650199A3">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文星仿宋" w:hAnsi="文星仿宋" w:eastAsia="文星仿宋" w:cs="文星仿宋"/>
          <w:color w:val="auto"/>
          <w:sz w:val="32"/>
          <w:szCs w:val="32"/>
          <w:lang w:val="en-US" w:eastAsia="zh-CN"/>
        </w:rPr>
      </w:pPr>
      <w:r>
        <w:rPr>
          <w:rFonts w:hint="eastAsia" w:ascii="文星楷体" w:hAnsi="文星楷体" w:eastAsia="文星楷体" w:cs="文星楷体"/>
          <w:b w:val="0"/>
          <w:bCs w:val="0"/>
          <w:color w:val="auto"/>
          <w:kern w:val="0"/>
          <w:sz w:val="32"/>
          <w:szCs w:val="32"/>
          <w:lang w:val="en-US" w:eastAsia="zh-CN"/>
        </w:rPr>
        <w:t>第十</w:t>
      </w:r>
      <w:r>
        <w:rPr>
          <w:rFonts w:hint="eastAsia" w:ascii="文星楷体" w:hAnsi="文星楷体" w:eastAsia="文星楷体" w:cs="文星楷体"/>
          <w:b w:val="0"/>
          <w:bCs w:val="0"/>
          <w:color w:val="auto"/>
          <w:sz w:val="32"/>
          <w:szCs w:val="32"/>
          <w:lang w:val="en-US" w:eastAsia="zh-CN"/>
        </w:rPr>
        <w:t>一</w:t>
      </w:r>
      <w:r>
        <w:rPr>
          <w:rFonts w:hint="eastAsia" w:ascii="文星楷体" w:hAnsi="文星楷体" w:eastAsia="文星楷体" w:cs="文星楷体"/>
          <w:b w:val="0"/>
          <w:bCs w:val="0"/>
          <w:color w:val="auto"/>
          <w:kern w:val="0"/>
          <w:sz w:val="32"/>
          <w:szCs w:val="32"/>
          <w:lang w:val="en-US" w:eastAsia="zh-CN"/>
        </w:rPr>
        <w:t xml:space="preserve">条 </w:t>
      </w:r>
      <w:r>
        <w:rPr>
          <w:rFonts w:hint="eastAsia" w:ascii="文星仿宋" w:hAnsi="文星仿宋" w:eastAsia="文星仿宋" w:cs="文星仿宋"/>
          <w:color w:val="auto"/>
          <w:sz w:val="32"/>
          <w:szCs w:val="32"/>
          <w:lang w:val="en-US" w:eastAsia="zh-CN"/>
        </w:rPr>
        <w:t>入库企业发生名称变更、</w:t>
      </w:r>
      <w:r>
        <w:rPr>
          <w:rFonts w:hint="eastAsia" w:ascii="文星仿宋" w:hAnsi="文星仿宋" w:eastAsia="文星仿宋" w:cs="文星仿宋"/>
          <w:color w:val="auto"/>
          <w:kern w:val="0"/>
          <w:sz w:val="32"/>
          <w:szCs w:val="32"/>
        </w:rPr>
        <w:t>分立、合并、</w:t>
      </w:r>
      <w:r>
        <w:rPr>
          <w:rFonts w:hint="eastAsia" w:ascii="文星仿宋" w:hAnsi="文星仿宋" w:eastAsia="文星仿宋" w:cs="文星仿宋"/>
          <w:color w:val="auto"/>
          <w:kern w:val="0"/>
          <w:sz w:val="32"/>
          <w:szCs w:val="32"/>
          <w:lang w:val="en-US" w:eastAsia="zh-CN"/>
        </w:rPr>
        <w:t>外</w:t>
      </w:r>
      <w:r>
        <w:rPr>
          <w:rFonts w:hint="eastAsia" w:ascii="文星仿宋" w:hAnsi="文星仿宋" w:eastAsia="文星仿宋" w:cs="文星仿宋"/>
          <w:color w:val="auto"/>
          <w:kern w:val="0"/>
          <w:sz w:val="32"/>
          <w:szCs w:val="32"/>
          <w:lang w:eastAsia="zh-CN"/>
        </w:rPr>
        <w:t>迁</w:t>
      </w:r>
      <w:r>
        <w:rPr>
          <w:rFonts w:hint="eastAsia" w:ascii="文星仿宋" w:hAnsi="文星仿宋" w:eastAsia="文星仿宋" w:cs="文星仿宋"/>
          <w:color w:val="auto"/>
          <w:kern w:val="0"/>
          <w:sz w:val="32"/>
          <w:szCs w:val="32"/>
          <w:lang w:val="en-US" w:eastAsia="zh-CN"/>
        </w:rPr>
        <w:t>等</w:t>
      </w:r>
      <w:r>
        <w:rPr>
          <w:rFonts w:hint="eastAsia" w:ascii="文星仿宋" w:hAnsi="文星仿宋" w:eastAsia="文星仿宋" w:cs="文星仿宋"/>
          <w:color w:val="auto"/>
          <w:kern w:val="0"/>
          <w:sz w:val="32"/>
          <w:szCs w:val="32"/>
        </w:rPr>
        <w:t>重大</w:t>
      </w:r>
      <w:r>
        <w:rPr>
          <w:rFonts w:hint="eastAsia" w:ascii="文星仿宋" w:hAnsi="文星仿宋" w:eastAsia="文星仿宋" w:cs="文星仿宋"/>
          <w:color w:val="auto"/>
          <w:kern w:val="0"/>
          <w:sz w:val="32"/>
          <w:szCs w:val="32"/>
          <w:lang w:val="en-US" w:eastAsia="zh-CN"/>
        </w:rPr>
        <w:t>事项的</w:t>
      </w:r>
      <w:r>
        <w:rPr>
          <w:rFonts w:hint="eastAsia" w:ascii="文星仿宋" w:hAnsi="文星仿宋" w:eastAsia="文星仿宋" w:cs="文星仿宋"/>
          <w:color w:val="auto"/>
          <w:sz w:val="32"/>
          <w:szCs w:val="32"/>
          <w:lang w:val="en-US" w:eastAsia="zh-CN"/>
        </w:rPr>
        <w:t>，应当在相关法律手续办理完毕后30日内向市科技创新局报备变更事项。</w:t>
      </w:r>
    </w:p>
    <w:p w14:paraId="4243FD11">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ascii="文星仿宋" w:hAnsi="文星仿宋" w:eastAsia="文星仿宋" w:cs="文星仿宋"/>
          <w:color w:val="auto"/>
          <w:kern w:val="0"/>
          <w:sz w:val="32"/>
          <w:szCs w:val="32"/>
          <w:lang w:val="en-US" w:eastAsia="zh-CN"/>
        </w:rPr>
      </w:pPr>
      <w:r>
        <w:rPr>
          <w:rFonts w:hint="eastAsia" w:ascii="文星楷体" w:hAnsi="文星楷体" w:eastAsia="文星楷体" w:cs="文星楷体"/>
          <w:b w:val="0"/>
          <w:bCs w:val="0"/>
          <w:color w:val="auto"/>
          <w:sz w:val="32"/>
          <w:szCs w:val="32"/>
          <w:lang w:val="en-US" w:eastAsia="zh-CN"/>
        </w:rPr>
        <w:t xml:space="preserve">第十二条 </w:t>
      </w:r>
      <w:r>
        <w:rPr>
          <w:rFonts w:hint="eastAsia" w:ascii="文星仿宋" w:hAnsi="文星仿宋" w:eastAsia="文星仿宋" w:cs="文星仿宋"/>
          <w:color w:val="auto"/>
          <w:sz w:val="32"/>
          <w:szCs w:val="32"/>
          <w:lang w:val="en-US" w:eastAsia="zh-CN"/>
        </w:rPr>
        <w:t>企业在申请入库、更新信息的过程中，应当诚实守信，对所提供材料的真实性、完整性、有效性和合法性负责。存在严重弄虚作假或其他违法违规行为的，取消其入库资格，并根据有关规定追究相关责任</w:t>
      </w:r>
      <w:r>
        <w:rPr>
          <w:rFonts w:hint="eastAsia" w:ascii="文星仿宋" w:hAnsi="文星仿宋" w:eastAsia="文星仿宋" w:cs="文星仿宋"/>
          <w:color w:val="auto"/>
          <w:kern w:val="0"/>
          <w:sz w:val="32"/>
          <w:szCs w:val="32"/>
          <w:lang w:val="en-US" w:eastAsia="zh-CN"/>
        </w:rPr>
        <w:t>。</w:t>
      </w:r>
    </w:p>
    <w:p w14:paraId="4C901C3B">
      <w:pPr>
        <w:keepNext w:val="0"/>
        <w:keepLines w:val="0"/>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default" w:ascii="文星仿宋" w:hAnsi="文星仿宋" w:eastAsia="文星仿宋" w:cs="文星仿宋"/>
          <w:color w:val="auto"/>
          <w:sz w:val="32"/>
          <w:szCs w:val="32"/>
          <w:lang w:val="en-US" w:eastAsia="zh-CN"/>
        </w:rPr>
      </w:pPr>
      <w:r>
        <w:rPr>
          <w:rFonts w:hint="eastAsia" w:ascii="文星楷体" w:hAnsi="文星楷体" w:eastAsia="文星楷体" w:cs="文星楷体"/>
          <w:b w:val="0"/>
          <w:bCs w:val="0"/>
          <w:color w:val="auto"/>
          <w:sz w:val="32"/>
          <w:szCs w:val="32"/>
          <w:lang w:val="en-US" w:eastAsia="zh-CN"/>
        </w:rPr>
        <w:t xml:space="preserve">第十三条 </w:t>
      </w:r>
      <w:r>
        <w:rPr>
          <w:rFonts w:hint="eastAsia" w:ascii="文星仿宋" w:hAnsi="文星仿宋" w:eastAsia="文星仿宋" w:cs="文星仿宋"/>
          <w:color w:val="auto"/>
          <w:sz w:val="32"/>
          <w:szCs w:val="32"/>
          <w:lang w:val="en-US" w:eastAsia="zh-CN"/>
        </w:rPr>
        <w:t>本细则自颁布之日起实施，由市科技创新局负责解释。</w:t>
      </w:r>
    </w:p>
    <w:p w14:paraId="624E4EBC">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panose1 w:val="0201060900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C5E8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3A61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73A61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07D58"/>
    <w:rsid w:val="424B1FB2"/>
    <w:rsid w:val="53907D58"/>
    <w:rsid w:val="6DE30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3"/>
    <w:next w:val="1"/>
    <w:unhideWhenUsed/>
    <w:qFormat/>
    <w:uiPriority w:val="0"/>
    <w:pPr>
      <w:keepNext/>
      <w:keepLines/>
      <w:spacing w:beforeLines="0" w:beforeAutospacing="0" w:afterLines="0" w:afterAutospacing="0" w:line="560" w:lineRule="exact"/>
      <w:ind w:firstLine="0" w:firstLineChars="0"/>
      <w:outlineLvl w:val="3"/>
    </w:pPr>
    <w:rPr>
      <w:rFonts w:ascii="文星标宋" w:hAnsi="文星标宋" w:eastAsia="文星标宋"/>
      <w:b w:val="0"/>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sz w:val="32"/>
    </w:rPr>
  </w:style>
  <w:style w:type="paragraph" w:styleId="4">
    <w:name w:val="Body Text"/>
    <w:basedOn w:val="1"/>
    <w:unhideWhenUsed/>
    <w:qFormat/>
    <w:uiPriority w:val="99"/>
    <w:rPr>
      <w:sz w:val="3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1489</Words>
  <Characters>1519</Characters>
  <Lines>0</Lines>
  <Paragraphs>0</Paragraphs>
  <TotalTime>29</TotalTime>
  <ScaleCrop>false</ScaleCrop>
  <LinksUpToDate>false</LinksUpToDate>
  <CharactersWithSpaces>1533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2025-03-06T00:52:00Z</dcterms:created>
  <dc:creator>Hyacinth</dc:creator>
  <cp:lastModifiedBy>王远征</cp:lastModifiedBy>
  <dcterms:modified xsi:type="dcterms:W3CDTF">2025-03-07T09:56:36Z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D90B0D13763A4BE0AC7C48239D9BEF90_13</vt:lpwstr>
  </property>
  <property fmtid="{D5CDD505-2E9C-101B-9397-08002B2CF9AE}" pid="4" name="KSOTemplateDocerSaveRecord">
    <vt:lpwstr>eyJoZGlkIjoiMTQ3NDQ2YTcwMzlmZTdkMGU4MDVhNzg0NTU2ZDRiN2QiLCJ1c2VySWQiOiI5MzY1OTkwMzUifQ==</vt:lpwstr>
  </property>
</Properties>
</file>