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pPr>
      <w:bookmarkStart w:id="0" w:name="_GoBack"/>
      <w:bookmarkEnd w:id="0"/>
    </w:p>
    <w:p>
      <w:pPr>
        <w:spacing w:line="560" w:lineRule="exact"/>
        <w:jc w:val="center"/>
        <w:rPr>
          <w:rFonts w:ascii="文星标宋" w:hAnsi="Arial" w:eastAsia="文星标宋" w:cs="Arial"/>
          <w:bCs/>
          <w:kern w:val="0"/>
          <w:sz w:val="44"/>
          <w:szCs w:val="44"/>
        </w:rPr>
      </w:pPr>
    </w:p>
    <w:p>
      <w:pPr>
        <w:spacing w:line="560" w:lineRule="exact"/>
        <w:jc w:val="center"/>
        <w:rPr>
          <w:rFonts w:ascii="文星标宋" w:hAnsi="Arial" w:eastAsia="文星标宋" w:cs="Arial"/>
          <w:bCs/>
          <w:kern w:val="0"/>
          <w:sz w:val="44"/>
          <w:szCs w:val="44"/>
        </w:rPr>
      </w:pPr>
      <w:r>
        <w:rPr>
          <w:rFonts w:hint="eastAsia" w:ascii="文星标宋" w:hAnsi="Arial" w:eastAsia="文星标宋" w:cs="Arial"/>
          <w:bCs/>
          <w:kern w:val="0"/>
          <w:sz w:val="44"/>
          <w:szCs w:val="44"/>
        </w:rPr>
        <w:t>武汉市科技成果转化项目实施指南</w:t>
      </w:r>
    </w:p>
    <w:p>
      <w:pPr>
        <w:spacing w:line="560" w:lineRule="exact"/>
        <w:jc w:val="center"/>
        <w:rPr>
          <w:rFonts w:ascii="文星标宋" w:hAnsi="Arial" w:eastAsia="文星标宋" w:cs="Arial"/>
          <w:bCs/>
          <w:kern w:val="0"/>
          <w:sz w:val="44"/>
          <w:szCs w:val="44"/>
        </w:rPr>
      </w:pP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根据《武汉市科技成果转化项目实施方案（试行）》，制订实施指南如下：</w:t>
      </w:r>
    </w:p>
    <w:p>
      <w:pPr>
        <w:spacing w:line="560" w:lineRule="exact"/>
        <w:ind w:firstLine="650" w:firstLineChars="200"/>
        <w:jc w:val="left"/>
        <w:rPr>
          <w:rFonts w:ascii="文星黑体" w:hAnsi="黑体" w:eastAsia="文星黑体" w:cs="宋体"/>
          <w:kern w:val="0"/>
          <w:szCs w:val="32"/>
        </w:rPr>
      </w:pPr>
      <w:r>
        <w:rPr>
          <w:rFonts w:hint="eastAsia" w:ascii="文星黑体" w:hAnsi="黑体" w:eastAsia="文星黑体" w:cs="宋体"/>
          <w:kern w:val="0"/>
          <w:szCs w:val="32"/>
        </w:rPr>
        <w:t>一、支持对象</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1.项目实施单位需为在武汉地区注册，具有独立法人资格的企事业单位。</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2.项目支持科技成果的技术熟化、中试放大、产业化落地和新技术、新产品、新模式的示范应用。</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3.项目须在相关区落地，区政府（含区科经局、科创局、商务局、街道办事处、园区等）与项目实施单位签订了项目投资协议、合作协议、建设协议等落地协议或区级项目立项任务书，已兑现区级支持资金的项目优先。</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4.申报单位与合作单位的配套经费总额与申请市科技研发资金的比例不低于1:1。</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5.项目实施周期原则上不超过三年。</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6.院士牵头的项目、获得国家科技奖的项目、获得社会资本投资和建有市级及以上科技创新平台单位的项目优先。</w:t>
      </w:r>
    </w:p>
    <w:p>
      <w:pPr>
        <w:spacing w:line="560" w:lineRule="exact"/>
        <w:ind w:firstLine="650" w:firstLineChars="200"/>
        <w:rPr>
          <w:rFonts w:ascii="文星黑体" w:hAnsi="黑体" w:eastAsia="文星黑体" w:cs="宋体"/>
          <w:kern w:val="0"/>
          <w:szCs w:val="32"/>
        </w:rPr>
      </w:pPr>
      <w:r>
        <w:rPr>
          <w:rFonts w:hint="eastAsia" w:ascii="文星黑体" w:hAnsi="黑体" w:eastAsia="文星黑体" w:cs="宋体"/>
          <w:kern w:val="0"/>
          <w:szCs w:val="32"/>
        </w:rPr>
        <w:t>二、支持强度</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采用市区联动方式予以支持。根据每个项目的实际情况，经专家论证，市科技研发资金支持额度原则上最高1000万元，项目落地所在区相对市支持资金额度按不低于1:1予以配套支持（含研发资金、配套场地、政策兑现等支持条件）。</w:t>
      </w:r>
    </w:p>
    <w:p>
      <w:pPr>
        <w:spacing w:line="560" w:lineRule="exact"/>
        <w:ind w:firstLine="650" w:firstLineChars="200"/>
        <w:rPr>
          <w:rFonts w:ascii="文星黑体" w:hAnsi="黑体" w:eastAsia="文星黑体" w:cs="宋体"/>
          <w:kern w:val="0"/>
          <w:szCs w:val="32"/>
        </w:rPr>
      </w:pPr>
      <w:r>
        <w:rPr>
          <w:rFonts w:hint="eastAsia" w:ascii="文星黑体" w:hAnsi="黑体" w:eastAsia="文星黑体" w:cs="宋体"/>
          <w:kern w:val="0"/>
          <w:szCs w:val="32"/>
        </w:rPr>
        <w:t>三、实施程序</w:t>
      </w:r>
    </w:p>
    <w:p>
      <w:pPr>
        <w:spacing w:line="560" w:lineRule="exact"/>
        <w:ind w:firstLine="650" w:firstLineChars="200"/>
        <w:rPr>
          <w:rFonts w:ascii="文星仿宋" w:hAnsi="文星仿宋" w:eastAsia="文星仿宋"/>
          <w:szCs w:val="32"/>
        </w:rPr>
      </w:pPr>
      <w:r>
        <w:rPr>
          <w:rFonts w:hint="eastAsia" w:ascii="文星楷体" w:eastAsia="文星楷体"/>
          <w:szCs w:val="32"/>
        </w:rPr>
        <w:t>1.项目推荐。</w:t>
      </w:r>
      <w:r>
        <w:rPr>
          <w:rFonts w:hint="eastAsia" w:ascii="文星仿宋" w:hAnsi="文星仿宋" w:eastAsia="文星仿宋"/>
          <w:szCs w:val="32"/>
        </w:rPr>
        <w:t>对符合条件的项目，区科技部门决定推荐后向市科技局正式行文，同时报送相关凭证，包括项目落地协议或区级项目立项任务书、区级拨付资金文件等。</w:t>
      </w:r>
    </w:p>
    <w:p>
      <w:pPr>
        <w:pStyle w:val="2"/>
        <w:spacing w:line="560" w:lineRule="exact"/>
        <w:ind w:firstLine="650" w:firstLineChars="200"/>
        <w:rPr>
          <w:rFonts w:ascii="文星仿宋" w:hAnsi="文星仿宋" w:eastAsia="文星仿宋"/>
          <w:sz w:val="32"/>
          <w:szCs w:val="32"/>
        </w:rPr>
      </w:pPr>
      <w:r>
        <w:rPr>
          <w:rFonts w:hint="eastAsia" w:ascii="文星楷体" w:eastAsia="文星楷体"/>
          <w:sz w:val="32"/>
          <w:szCs w:val="32"/>
        </w:rPr>
        <w:t>2.提交材料。</w:t>
      </w:r>
      <w:r>
        <w:rPr>
          <w:rFonts w:hint="eastAsia" w:ascii="文星仿宋" w:hAnsi="文星仿宋" w:eastAsia="文星仿宋"/>
          <w:sz w:val="32"/>
          <w:szCs w:val="32"/>
        </w:rPr>
        <w:t>被推荐单位（项目实施单位）按要求网上提交项目相关材料。</w:t>
      </w:r>
    </w:p>
    <w:p>
      <w:pPr>
        <w:spacing w:line="560" w:lineRule="exact"/>
        <w:ind w:firstLine="645"/>
        <w:jc w:val="left"/>
        <w:rPr>
          <w:rFonts w:ascii="文星仿宋" w:hAnsi="文星仿宋" w:eastAsia="文星仿宋"/>
          <w:szCs w:val="32"/>
        </w:rPr>
      </w:pPr>
      <w:r>
        <w:rPr>
          <w:rFonts w:hint="eastAsia" w:ascii="文星楷体" w:eastAsia="文星楷体"/>
          <w:szCs w:val="32"/>
        </w:rPr>
        <w:t>3.</w:t>
      </w:r>
      <w:r>
        <w:rPr>
          <w:rFonts w:hint="eastAsia" w:ascii="文星楷体" w:hAnsi="@文星楷体" w:eastAsia="文星楷体" w:cs="宋体"/>
          <w:color w:val="000000"/>
          <w:kern w:val="0"/>
          <w:szCs w:val="32"/>
        </w:rPr>
        <w:t>项目评审。</w:t>
      </w:r>
      <w:r>
        <w:rPr>
          <w:rFonts w:hint="eastAsia" w:ascii="文星仿宋" w:hAnsi="文星仿宋" w:eastAsia="文星仿宋"/>
          <w:szCs w:val="32"/>
        </w:rPr>
        <w:t>市科技局组织专家对项目进行评审论证。</w:t>
      </w:r>
    </w:p>
    <w:p>
      <w:pPr>
        <w:spacing w:line="560" w:lineRule="exact"/>
        <w:ind w:firstLine="645"/>
        <w:jc w:val="left"/>
        <w:rPr>
          <w:rFonts w:ascii="文星仿宋" w:hAnsi="文星仿宋" w:eastAsia="文星仿宋"/>
          <w:szCs w:val="32"/>
        </w:rPr>
      </w:pPr>
      <w:r>
        <w:rPr>
          <w:rFonts w:hint="eastAsia" w:ascii="文星楷体" w:eastAsia="文星楷体"/>
          <w:szCs w:val="32"/>
        </w:rPr>
        <w:t>4.</w:t>
      </w:r>
      <w:r>
        <w:rPr>
          <w:rFonts w:hint="eastAsia" w:ascii="文星楷体" w:hAnsi="@文星楷体" w:eastAsia="文星楷体" w:cs="宋体"/>
          <w:color w:val="000000"/>
          <w:kern w:val="0"/>
          <w:szCs w:val="32"/>
        </w:rPr>
        <w:t>审定公示。</w:t>
      </w:r>
      <w:r>
        <w:rPr>
          <w:rFonts w:hint="eastAsia" w:ascii="文星仿宋" w:hAnsi="文星仿宋" w:eastAsia="文星仿宋"/>
          <w:szCs w:val="32"/>
        </w:rPr>
        <w:t>经局长办公会审定后，拟立项项目在市科技局门户网站上公示。</w:t>
      </w:r>
    </w:p>
    <w:p>
      <w:pPr>
        <w:spacing w:line="560" w:lineRule="exact"/>
        <w:ind w:firstLine="650" w:firstLineChars="200"/>
        <w:rPr>
          <w:rFonts w:ascii="文星黑体" w:hAnsi="黑体" w:eastAsia="文星黑体" w:cs="宋体"/>
          <w:kern w:val="0"/>
          <w:szCs w:val="32"/>
        </w:rPr>
      </w:pPr>
      <w:r>
        <w:rPr>
          <w:rFonts w:hint="eastAsia" w:ascii="文星楷体" w:eastAsia="文星楷体"/>
          <w:szCs w:val="32"/>
        </w:rPr>
        <w:t>5.</w:t>
      </w:r>
      <w:r>
        <w:rPr>
          <w:rFonts w:hint="eastAsia" w:ascii="文星楷体" w:hAnsi="@文星楷体" w:eastAsia="文星楷体" w:cs="宋体"/>
          <w:color w:val="000000"/>
          <w:kern w:val="0"/>
          <w:szCs w:val="32"/>
        </w:rPr>
        <w:t>拨付资金。</w:t>
      </w:r>
      <w:r>
        <w:rPr>
          <w:rFonts w:hint="eastAsia" w:ascii="文星仿宋" w:hAnsi="文星仿宋" w:eastAsia="文星仿宋"/>
          <w:szCs w:val="32"/>
        </w:rPr>
        <w:t>市科技局下达立项文件后，原则上分两期拨付资金：签订任务书后，拨付60%首期经费；项目验收通过后，拨付40%尾款。对项目负责人为院士的项目，可根据需要一次性全额拨付资金。市级资金拨付进度与区级资金到位进度保持协同。</w:t>
      </w:r>
    </w:p>
    <w:p>
      <w:pPr>
        <w:spacing w:line="560" w:lineRule="exact"/>
        <w:ind w:firstLine="650" w:firstLineChars="200"/>
        <w:rPr>
          <w:rFonts w:ascii="文星黑体" w:hAnsi="黑体" w:eastAsia="文星黑体" w:cs="宋体"/>
          <w:kern w:val="0"/>
          <w:szCs w:val="32"/>
        </w:rPr>
      </w:pPr>
      <w:r>
        <w:rPr>
          <w:rFonts w:hint="eastAsia" w:ascii="文星黑体" w:hAnsi="黑体" w:eastAsia="文星黑体" w:cs="宋体"/>
          <w:kern w:val="0"/>
          <w:szCs w:val="32"/>
        </w:rPr>
        <w:t>四、材料提交</w:t>
      </w:r>
    </w:p>
    <w:p>
      <w:pPr>
        <w:widowControl/>
        <w:spacing w:line="560" w:lineRule="exact"/>
        <w:ind w:firstLine="650" w:firstLineChars="200"/>
        <w:jc w:val="left"/>
        <w:rPr>
          <w:rFonts w:ascii="文星楷体" w:hAnsi="宋体" w:eastAsia="文星楷体" w:cs="宋体"/>
          <w:kern w:val="0"/>
          <w:szCs w:val="32"/>
        </w:rPr>
      </w:pPr>
      <w:r>
        <w:rPr>
          <w:rFonts w:hint="eastAsia" w:ascii="文星楷体" w:hAnsi="宋体" w:eastAsia="文星楷体" w:cs="宋体"/>
          <w:kern w:val="0"/>
          <w:szCs w:val="32"/>
        </w:rPr>
        <w:t>（一）区推荐材料提交</w:t>
      </w:r>
    </w:p>
    <w:p>
      <w:pPr>
        <w:spacing w:line="560" w:lineRule="exact"/>
        <w:ind w:firstLine="650" w:firstLineChars="200"/>
        <w:rPr>
          <w:rFonts w:ascii="文星仿宋" w:eastAsia="文星仿宋"/>
          <w:szCs w:val="32"/>
        </w:rPr>
      </w:pPr>
      <w:r>
        <w:rPr>
          <w:rFonts w:hint="eastAsia" w:ascii="文星仿宋" w:eastAsia="文星仿宋"/>
          <w:szCs w:val="32"/>
        </w:rPr>
        <w:t>区科技部门将相关材料电子版网上提交，纸质版报送市科技局。需提交的材料为：</w:t>
      </w:r>
    </w:p>
    <w:p>
      <w:pPr>
        <w:spacing w:line="560" w:lineRule="exact"/>
        <w:ind w:firstLine="650" w:firstLineChars="200"/>
        <w:rPr>
          <w:rFonts w:ascii="文星仿宋" w:eastAsia="文星仿宋"/>
          <w:szCs w:val="32"/>
        </w:rPr>
      </w:pPr>
      <w:r>
        <w:rPr>
          <w:rFonts w:hint="eastAsia" w:ascii="文星仿宋" w:eastAsia="文星仿宋"/>
          <w:szCs w:val="32"/>
        </w:rPr>
        <w:t>1.</w:t>
      </w:r>
      <w:r>
        <w:rPr>
          <w:rFonts w:hint="eastAsia" w:ascii="文星仿宋" w:hAnsi="文星仿宋" w:eastAsia="文星仿宋"/>
          <w:szCs w:val="32"/>
        </w:rPr>
        <w:t>项目推荐和区级配套承诺函</w:t>
      </w:r>
      <w:r>
        <w:rPr>
          <w:rFonts w:hint="eastAsia" w:ascii="文星仿宋" w:eastAsia="文星仿宋"/>
          <w:szCs w:val="32"/>
        </w:rPr>
        <w:t>（网上提交盖章的PDF扫描版，线下提交盖章的纸质版1份）。</w:t>
      </w:r>
    </w:p>
    <w:p>
      <w:pPr>
        <w:spacing w:line="560" w:lineRule="exact"/>
        <w:ind w:firstLine="650" w:firstLineChars="200"/>
        <w:rPr>
          <w:rFonts w:ascii="文星仿宋" w:eastAsia="文星仿宋"/>
          <w:szCs w:val="32"/>
        </w:rPr>
      </w:pPr>
      <w:r>
        <w:rPr>
          <w:rFonts w:hint="eastAsia" w:ascii="文星仿宋" w:eastAsia="文星仿宋"/>
          <w:szCs w:val="32"/>
        </w:rPr>
        <w:t>2.</w:t>
      </w:r>
      <w:r>
        <w:rPr>
          <w:rFonts w:hint="eastAsia" w:ascii="文星仿宋" w:hAnsi="文星仿宋" w:eastAsia="文星仿宋"/>
          <w:szCs w:val="32"/>
        </w:rPr>
        <w:t>项目落地协议或区级项目立项任务书、区级拨付资金文件等证明材料</w:t>
      </w:r>
      <w:r>
        <w:rPr>
          <w:rFonts w:hint="eastAsia" w:ascii="文星仿宋" w:eastAsia="文星仿宋"/>
          <w:szCs w:val="32"/>
        </w:rPr>
        <w:t>（网上提交原件PDF扫描版，线下提交复印件纸质版1份）。</w:t>
      </w:r>
    </w:p>
    <w:p>
      <w:pPr>
        <w:spacing w:line="560" w:lineRule="exact"/>
        <w:ind w:firstLine="650" w:firstLineChars="200"/>
        <w:rPr>
          <w:rFonts w:ascii="文星仿宋" w:eastAsia="文星仿宋"/>
          <w:szCs w:val="32"/>
        </w:rPr>
      </w:pPr>
      <w:r>
        <w:rPr>
          <w:rFonts w:hint="eastAsia" w:ascii="文星仿宋" w:eastAsia="文星仿宋"/>
          <w:szCs w:val="32"/>
        </w:rPr>
        <w:t>3.《项目申报书》及附件原件纸质版1份。</w:t>
      </w:r>
    </w:p>
    <w:p>
      <w:pPr>
        <w:spacing w:line="560" w:lineRule="exact"/>
        <w:ind w:firstLine="650" w:firstLineChars="200"/>
        <w:rPr>
          <w:rFonts w:ascii="文星仿宋" w:eastAsia="文星仿宋"/>
          <w:szCs w:val="32"/>
        </w:rPr>
      </w:pPr>
      <w:r>
        <w:rPr>
          <w:rFonts w:hint="eastAsia" w:ascii="文星仿宋" w:eastAsia="文星仿宋"/>
          <w:szCs w:val="32"/>
        </w:rPr>
        <w:t>4.项目任务书（由申报单位在线填写，从系统导出打印后，将纸质材料提交区科技部门进行审核，区审核完成后签字盖章，将一式六份纸质材料线下提交）。</w:t>
      </w:r>
    </w:p>
    <w:p>
      <w:pPr>
        <w:widowControl/>
        <w:spacing w:line="560" w:lineRule="exact"/>
        <w:ind w:firstLine="650" w:firstLineChars="200"/>
        <w:jc w:val="left"/>
        <w:rPr>
          <w:rFonts w:ascii="文星楷体" w:hAnsi="宋体" w:eastAsia="文星楷体" w:cs="宋体"/>
          <w:kern w:val="0"/>
          <w:szCs w:val="32"/>
        </w:rPr>
      </w:pPr>
      <w:r>
        <w:rPr>
          <w:rFonts w:hint="eastAsia" w:ascii="文星楷体" w:hAnsi="宋体" w:eastAsia="文星楷体" w:cs="宋体"/>
          <w:kern w:val="0"/>
          <w:szCs w:val="32"/>
        </w:rPr>
        <w:t>（二）网上材料提交</w:t>
      </w:r>
    </w:p>
    <w:p>
      <w:pPr>
        <w:widowControl/>
        <w:spacing w:line="560" w:lineRule="exact"/>
        <w:ind w:firstLine="650" w:firstLineChars="200"/>
        <w:jc w:val="left"/>
        <w:rPr>
          <w:rFonts w:ascii="文星仿宋" w:hAnsi="宋体" w:eastAsia="文星仿宋" w:cs="宋体"/>
          <w:kern w:val="0"/>
          <w:szCs w:val="32"/>
        </w:rPr>
      </w:pPr>
      <w:r>
        <w:rPr>
          <w:rFonts w:hint="eastAsia" w:ascii="文星楷体" w:eastAsia="文星楷体"/>
          <w:szCs w:val="32"/>
        </w:rPr>
        <w:t>1.登录系统。</w:t>
      </w:r>
      <w:r>
        <w:rPr>
          <w:rFonts w:hint="eastAsia" w:ascii="文星仿宋" w:hAnsi="文星仿宋" w:eastAsia="文星仿宋"/>
          <w:szCs w:val="32"/>
        </w:rPr>
        <w:t>被推荐单位（</w:t>
      </w:r>
      <w:r>
        <w:rPr>
          <w:rFonts w:hint="eastAsia" w:ascii="文星仿宋" w:hAnsi="宋体" w:eastAsia="文星仿宋" w:cs="宋体"/>
          <w:kern w:val="0"/>
          <w:szCs w:val="32"/>
        </w:rPr>
        <w:t>申报</w:t>
      </w:r>
      <w:r>
        <w:rPr>
          <w:rFonts w:hint="eastAsia" w:ascii="文星仿宋" w:hAnsi="文星仿宋" w:eastAsia="文星仿宋"/>
          <w:szCs w:val="32"/>
        </w:rPr>
        <w:t>单位）</w:t>
      </w:r>
      <w:r>
        <w:rPr>
          <w:rFonts w:hint="eastAsia" w:ascii="文星仿宋" w:hAnsi="宋体" w:eastAsia="文星仿宋" w:cs="宋体"/>
          <w:kern w:val="0"/>
          <w:szCs w:val="32"/>
        </w:rPr>
        <w:t>登录武汉市科技局门户网站（</w:t>
      </w:r>
      <w:r>
        <w:rPr>
          <w:szCs w:val="32"/>
          <w:shd w:val="clear" w:color="auto" w:fill="FFFFFF"/>
        </w:rPr>
        <w:t>http://kjj.wuhan.gov.cn</w:t>
      </w:r>
      <w:r>
        <w:rPr>
          <w:rFonts w:hint="eastAsia" w:ascii="文星仿宋" w:hAnsi="宋体" w:eastAsia="文星仿宋" w:cs="宋体"/>
          <w:kern w:val="0"/>
          <w:szCs w:val="32"/>
        </w:rPr>
        <w:t>），点击“项目申报与管理-在线申报”，以项目负责人账户进入“网上办事大厅”。</w:t>
      </w:r>
    </w:p>
    <w:p>
      <w:pPr>
        <w:widowControl/>
        <w:spacing w:line="560" w:lineRule="exact"/>
        <w:ind w:firstLine="650" w:firstLineChars="200"/>
        <w:jc w:val="left"/>
        <w:rPr>
          <w:rFonts w:ascii="文星仿宋" w:hAnsi="宋体" w:eastAsia="文星仿宋" w:cs="宋体"/>
          <w:kern w:val="0"/>
          <w:szCs w:val="32"/>
        </w:rPr>
      </w:pPr>
      <w:r>
        <w:rPr>
          <w:rFonts w:hint="eastAsia" w:ascii="文星楷体" w:eastAsia="文星楷体"/>
          <w:szCs w:val="32"/>
        </w:rPr>
        <w:t>2.在线填写。</w:t>
      </w:r>
      <w:r>
        <w:rPr>
          <w:rFonts w:hint="eastAsia" w:ascii="文星仿宋" w:hAnsi="宋体" w:eastAsia="文星仿宋" w:cs="宋体"/>
          <w:kern w:val="0"/>
          <w:szCs w:val="32"/>
        </w:rPr>
        <w:t>点击“项目申报”板块，选择“2022年度项目-前资助项目-</w:t>
      </w:r>
      <w:r>
        <w:rPr>
          <w:rFonts w:hint="eastAsia" w:ascii="文星仿宋" w:hAnsi="文星仿宋" w:eastAsia="文星仿宋"/>
          <w:szCs w:val="32"/>
        </w:rPr>
        <w:t>科技成果转化项目</w:t>
      </w:r>
      <w:r>
        <w:rPr>
          <w:rFonts w:hint="eastAsia" w:ascii="文星仿宋" w:hAnsi="宋体" w:eastAsia="文星仿宋" w:cs="宋体"/>
          <w:kern w:val="0"/>
          <w:szCs w:val="32"/>
        </w:rPr>
        <w:t>”，在线填写项目信息。</w:t>
      </w:r>
    </w:p>
    <w:p>
      <w:pPr>
        <w:spacing w:line="560" w:lineRule="exact"/>
        <w:ind w:firstLine="650" w:firstLineChars="200"/>
        <w:rPr>
          <w:rFonts w:ascii="文星仿宋" w:hAnsi="宋体" w:eastAsia="文星仿宋" w:cs="宋体"/>
          <w:kern w:val="0"/>
          <w:szCs w:val="32"/>
        </w:rPr>
      </w:pPr>
      <w:r>
        <w:rPr>
          <w:rFonts w:hint="eastAsia" w:ascii="文星楷体" w:eastAsia="文星楷体"/>
          <w:szCs w:val="32"/>
        </w:rPr>
        <w:t>3.上传材料。</w:t>
      </w:r>
      <w:r>
        <w:rPr>
          <w:rFonts w:hint="eastAsia" w:ascii="文星仿宋" w:hAnsi="宋体" w:eastAsia="文星仿宋" w:cs="宋体"/>
          <w:kern w:val="0"/>
          <w:szCs w:val="32"/>
        </w:rPr>
        <w:t>将签字盖章后的项目申报书及相关附件彩色扫描后以PDF格式上传。点击“提交”，该项目提交到申报单位。</w:t>
      </w:r>
    </w:p>
    <w:p>
      <w:pPr>
        <w:spacing w:line="560" w:lineRule="exact"/>
        <w:ind w:firstLine="574" w:firstLineChars="177"/>
        <w:rPr>
          <w:rFonts w:ascii="文星仿宋" w:hAnsi="宋体" w:eastAsia="文星仿宋" w:cs="宋体"/>
          <w:kern w:val="0"/>
          <w:szCs w:val="32"/>
        </w:rPr>
      </w:pPr>
      <w:r>
        <w:rPr>
          <w:rFonts w:hint="eastAsia" w:ascii="文星楷体" w:eastAsia="文星楷体"/>
          <w:szCs w:val="32"/>
        </w:rPr>
        <w:t>4.提交项目。</w:t>
      </w:r>
      <w:r>
        <w:rPr>
          <w:rFonts w:hint="eastAsia" w:ascii="文星仿宋" w:hAnsi="宋体" w:eastAsia="文星仿宋" w:cs="宋体"/>
          <w:kern w:val="0"/>
          <w:szCs w:val="32"/>
        </w:rPr>
        <w:t>用申报单位账号登录，点击“推荐”，将项目提交至武汉市科技局，资料提交完成。</w:t>
      </w:r>
    </w:p>
    <w:p>
      <w:pPr>
        <w:pStyle w:val="2"/>
        <w:spacing w:line="560" w:lineRule="exact"/>
        <w:ind w:firstLine="650" w:firstLineChars="200"/>
      </w:pPr>
      <w:r>
        <w:rPr>
          <w:rFonts w:hint="eastAsia" w:ascii="文星楷体" w:eastAsia="文星楷体"/>
          <w:sz w:val="32"/>
          <w:szCs w:val="32"/>
        </w:rPr>
        <w:t>5.区推荐。</w:t>
      </w:r>
      <w:r>
        <w:rPr>
          <w:rFonts w:hint="eastAsia" w:ascii="文星仿宋" w:hAnsi="文星仿宋" w:eastAsia="文星仿宋"/>
          <w:sz w:val="32"/>
          <w:szCs w:val="32"/>
        </w:rPr>
        <w:t>区</w:t>
      </w:r>
      <w:r>
        <w:rPr>
          <w:rFonts w:hint="eastAsia" w:ascii="文星仿宋" w:eastAsia="文星仿宋"/>
          <w:sz w:val="32"/>
          <w:szCs w:val="32"/>
        </w:rPr>
        <w:t>科技部门</w:t>
      </w:r>
      <w:r>
        <w:rPr>
          <w:rFonts w:hint="eastAsia" w:ascii="文星仿宋" w:hAnsi="文星仿宋" w:eastAsia="文星仿宋"/>
          <w:sz w:val="32"/>
          <w:szCs w:val="32"/>
        </w:rPr>
        <w:t>用账号登录，点击“推荐”，将推荐项目提交至武汉市科技局。</w:t>
      </w:r>
    </w:p>
    <w:p>
      <w:pPr>
        <w:pStyle w:val="12"/>
        <w:shd w:val="clear" w:color="auto" w:fill="FFFFFF"/>
        <w:spacing w:before="0" w:beforeAutospacing="0" w:after="0" w:afterAutospacing="0" w:line="560" w:lineRule="exact"/>
        <w:ind w:firstLine="650" w:firstLineChars="200"/>
        <w:rPr>
          <w:rStyle w:val="16"/>
          <w:rFonts w:ascii="文星黑体" w:hAnsi="文星黑体" w:eastAsia="文星黑体" w:cs="文星黑体"/>
          <w:b w:val="0"/>
          <w:sz w:val="32"/>
          <w:szCs w:val="32"/>
          <w:shd w:val="clear" w:color="auto" w:fill="FFFFFF"/>
        </w:rPr>
      </w:pPr>
      <w:r>
        <w:rPr>
          <w:rFonts w:hint="eastAsia" w:ascii="文星楷体" w:eastAsia="文星楷体"/>
          <w:sz w:val="32"/>
          <w:szCs w:val="32"/>
        </w:rPr>
        <w:t>（三）咨询方式及材料报送地址</w:t>
      </w:r>
    </w:p>
    <w:p>
      <w:pPr>
        <w:spacing w:line="560" w:lineRule="exact"/>
        <w:ind w:firstLine="650" w:firstLineChars="200"/>
        <w:rPr>
          <w:rFonts w:ascii="文星仿宋" w:hAnsi="宋体" w:eastAsia="文星仿宋" w:cs="宋体"/>
          <w:kern w:val="0"/>
          <w:szCs w:val="32"/>
        </w:rPr>
      </w:pPr>
      <w:r>
        <w:rPr>
          <w:rFonts w:hint="eastAsia" w:ascii="文星仿宋" w:hAnsi="宋体" w:eastAsia="文星仿宋" w:cs="宋体"/>
          <w:kern w:val="0"/>
          <w:szCs w:val="32"/>
        </w:rPr>
        <w:t>技术咨询电话：85870766</w:t>
      </w:r>
    </w:p>
    <w:p>
      <w:pPr>
        <w:spacing w:line="560" w:lineRule="exact"/>
        <w:ind w:firstLine="650" w:firstLineChars="200"/>
      </w:pPr>
      <w:r>
        <w:rPr>
          <w:rFonts w:hint="eastAsia" w:ascii="文星仿宋" w:hAnsi="文星仿宋" w:eastAsia="文星仿宋" w:cs="文星仿宋"/>
          <w:color w:val="000000" w:themeColor="text1"/>
          <w:szCs w:val="32"/>
          <w:shd w:val="clear" w:color="auto" w:fill="FFFFFF"/>
          <w14:textFill>
            <w14:solidFill>
              <w14:schemeClr w14:val="tx1"/>
            </w14:solidFill>
          </w14:textFill>
        </w:rPr>
        <w:t>项目咨询电话：65692013</w:t>
      </w:r>
    </w:p>
    <w:p>
      <w:pPr>
        <w:spacing w:line="560" w:lineRule="exact"/>
        <w:ind w:firstLine="650" w:firstLineChars="200"/>
        <w:rPr>
          <w:rFonts w:ascii="文星仿宋" w:hAnsi="宋体" w:eastAsia="文星仿宋" w:cs="宋体"/>
          <w:kern w:val="0"/>
          <w:szCs w:val="32"/>
        </w:rPr>
      </w:pPr>
      <w:r>
        <w:rPr>
          <w:rFonts w:hint="eastAsia" w:ascii="文星仿宋" w:hAnsi="宋体" w:eastAsia="文星仿宋" w:cs="宋体"/>
          <w:kern w:val="0"/>
          <w:szCs w:val="32"/>
        </w:rPr>
        <w:t>材料报送地址：武汉市江汉区发展大道164号武汉科技大厦19楼1907室（联系人：张景，联系电话</w:t>
      </w:r>
      <w:r>
        <w:rPr>
          <w:rFonts w:hint="eastAsia" w:ascii="文星仿宋" w:hAnsi="Courier New" w:eastAsia="文星仿宋"/>
          <w:szCs w:val="32"/>
        </w:rPr>
        <w:t>65692402</w:t>
      </w:r>
      <w:r>
        <w:rPr>
          <w:rFonts w:hint="eastAsia" w:ascii="文星仿宋" w:hAnsi="宋体" w:eastAsia="文星仿宋" w:cs="宋体"/>
          <w:kern w:val="0"/>
          <w:szCs w:val="32"/>
        </w:rPr>
        <w:t>）。</w:t>
      </w:r>
    </w:p>
    <w:p>
      <w:pPr>
        <w:spacing w:line="560" w:lineRule="exact"/>
        <w:ind w:firstLine="650" w:firstLineChars="200"/>
        <w:rPr>
          <w:rFonts w:asciiTheme="minorHAnsi" w:hAnsiTheme="minorHAnsi" w:eastAsiaTheme="minorEastAsia"/>
          <w:sz w:val="21"/>
          <w:szCs w:val="22"/>
        </w:rPr>
      </w:pPr>
      <w:r>
        <w:rPr>
          <w:rFonts w:hint="eastAsia" w:ascii="文星黑体" w:hAnsi="黑体" w:eastAsia="文星黑体" w:cs="宋体"/>
          <w:kern w:val="0"/>
          <w:szCs w:val="32"/>
        </w:rPr>
        <w:t>五、相关要求</w:t>
      </w:r>
    </w:p>
    <w:p>
      <w:pPr>
        <w:spacing w:line="560" w:lineRule="exact"/>
        <w:ind w:firstLine="650" w:firstLineChars="200"/>
        <w:rPr>
          <w:rFonts w:ascii="文星楷体" w:eastAsia="文星楷体"/>
          <w:szCs w:val="32"/>
        </w:rPr>
      </w:pPr>
      <w:r>
        <w:rPr>
          <w:rFonts w:hint="eastAsia" w:ascii="文星楷体" w:eastAsia="文星楷体"/>
          <w:szCs w:val="32"/>
        </w:rPr>
        <w:t>（一）材料要求</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1</w:t>
      </w:r>
      <w:r>
        <w:rPr>
          <w:rFonts w:hint="eastAsia" w:ascii="宋体" w:hAnsi="宋体" w:eastAsia="宋体" w:cs="宋体"/>
          <w:kern w:val="0"/>
          <w:szCs w:val="32"/>
        </w:rPr>
        <w:t>.</w:t>
      </w:r>
      <w:r>
        <w:rPr>
          <w:rFonts w:hint="eastAsia" w:ascii="文星仿宋" w:hAnsi="文星仿宋" w:eastAsia="文星仿宋"/>
          <w:szCs w:val="32"/>
        </w:rPr>
        <w:t>《项目申报书》的研究内容、项目总经费、考核目标等应与实施周期一致。</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2</w:t>
      </w:r>
      <w:r>
        <w:rPr>
          <w:rFonts w:hint="eastAsia" w:ascii="宋体" w:hAnsi="宋体" w:eastAsia="宋体" w:cs="宋体"/>
          <w:kern w:val="0"/>
          <w:szCs w:val="32"/>
        </w:rPr>
        <w:t>.</w:t>
      </w:r>
      <w:r>
        <w:rPr>
          <w:rFonts w:hint="eastAsia" w:ascii="文星仿宋" w:hAnsi="文星仿宋" w:eastAsia="文星仿宋"/>
          <w:szCs w:val="32"/>
        </w:rPr>
        <w:t>以PDF格式上传的《项目申报书》应签字盖章，与在线填写的研究内容、项目组主要成员、项目总经费、考核目标等主要内容一致。</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3</w:t>
      </w:r>
      <w:r>
        <w:rPr>
          <w:rFonts w:hint="eastAsia" w:ascii="宋体" w:hAnsi="宋体" w:eastAsia="宋体" w:cs="宋体"/>
          <w:kern w:val="0"/>
          <w:szCs w:val="32"/>
        </w:rPr>
        <w:t>.</w:t>
      </w:r>
      <w:r>
        <w:rPr>
          <w:rFonts w:hint="eastAsia" w:ascii="文星仿宋" w:hAnsi="文星仿宋" w:eastAsia="文星仿宋"/>
          <w:szCs w:val="32"/>
        </w:rPr>
        <w:t>项目立项后，申报系统根据项目申报书生成该项目的《武汉市科技计划项目任务书》，相关内容原则上不得调整。</w:t>
      </w:r>
    </w:p>
    <w:p>
      <w:pPr>
        <w:pStyle w:val="2"/>
        <w:spacing w:line="560" w:lineRule="exact"/>
        <w:ind w:firstLine="650" w:firstLineChars="200"/>
      </w:pPr>
      <w:r>
        <w:rPr>
          <w:rFonts w:hint="eastAsia" w:ascii="文星仿宋" w:hAnsi="文星仿宋" w:eastAsia="文星仿宋"/>
          <w:sz w:val="32"/>
          <w:szCs w:val="32"/>
        </w:rPr>
        <w:t>4.申报单位应实事求是、科学合理编制经费预算。市科技研发资金资助额度低于申请经费时，总经费不足部分由申报单位自筹。</w:t>
      </w:r>
    </w:p>
    <w:p>
      <w:pPr>
        <w:spacing w:line="560" w:lineRule="exact"/>
        <w:ind w:firstLine="650" w:firstLineChars="200"/>
        <w:rPr>
          <w:rFonts w:ascii="文星楷体" w:eastAsia="文星楷体" w:hAnsiTheme="minorHAnsi"/>
          <w:szCs w:val="32"/>
        </w:rPr>
      </w:pPr>
      <w:r>
        <w:rPr>
          <w:rFonts w:hint="eastAsia" w:ascii="文星楷体" w:eastAsia="文星楷体"/>
          <w:szCs w:val="32"/>
        </w:rPr>
        <w:t>（二）限制要求</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1</w:t>
      </w:r>
      <w:r>
        <w:rPr>
          <w:rFonts w:hint="eastAsia" w:ascii="宋体" w:hAnsi="宋体" w:eastAsia="宋体" w:cs="宋体"/>
          <w:kern w:val="0"/>
          <w:szCs w:val="32"/>
        </w:rPr>
        <w:t>.</w:t>
      </w:r>
      <w:r>
        <w:rPr>
          <w:rFonts w:hint="eastAsia" w:ascii="文星仿宋" w:hAnsi="文星仿宋" w:eastAsia="文星仿宋"/>
          <w:szCs w:val="32"/>
        </w:rPr>
        <w:t>已被纳入社会信用体系实施联合惩戒的单位和个人不得申报或参与申报。</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2</w:t>
      </w:r>
      <w:r>
        <w:rPr>
          <w:rFonts w:hint="eastAsia" w:ascii="宋体" w:hAnsi="宋体" w:eastAsia="宋体" w:cs="宋体"/>
          <w:kern w:val="0"/>
          <w:szCs w:val="32"/>
        </w:rPr>
        <w:t>.</w:t>
      </w:r>
      <w:r>
        <w:rPr>
          <w:rFonts w:hint="eastAsia" w:ascii="文星仿宋" w:hAnsi="文星仿宋" w:eastAsia="文星仿宋"/>
          <w:szCs w:val="32"/>
        </w:rPr>
        <w:t>不符合有关保密规定的项目不得申报。</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3.已经获得国家、省、市财政资金支持的同一项目不得申报。</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4.承担市科技计划项目且逾期未验收的单位（高校到二级学院）不得申报。</w:t>
      </w:r>
    </w:p>
    <w:p>
      <w:pPr>
        <w:spacing w:line="560" w:lineRule="exact"/>
        <w:ind w:firstLine="650" w:firstLineChars="200"/>
        <w:rPr>
          <w:rFonts w:ascii="文星仿宋" w:hAnsi="文星仿宋" w:eastAsia="文星仿宋"/>
          <w:szCs w:val="32"/>
        </w:rPr>
      </w:pPr>
      <w:r>
        <w:rPr>
          <w:rFonts w:hint="eastAsia" w:ascii="文星仿宋" w:hAnsi="文星仿宋" w:eastAsia="文星仿宋"/>
          <w:szCs w:val="32"/>
        </w:rPr>
        <w:t>5.未验收的市科技计划项目负责人不得作为申报项目负责人。</w:t>
      </w:r>
    </w:p>
    <w:p>
      <w:pPr>
        <w:pStyle w:val="2"/>
        <w:spacing w:line="560" w:lineRule="exact"/>
      </w:pPr>
    </w:p>
    <w:p>
      <w:pPr>
        <w:spacing w:line="560" w:lineRule="exact"/>
        <w:ind w:firstLine="650" w:firstLineChars="200"/>
        <w:rPr>
          <w:rFonts w:ascii="文星仿宋" w:hAnsi="宋体" w:eastAsia="文星仿宋" w:cs="宋体"/>
          <w:kern w:val="0"/>
          <w:szCs w:val="32"/>
        </w:rPr>
      </w:pPr>
    </w:p>
    <w:p>
      <w:pPr>
        <w:pStyle w:val="2"/>
      </w:pPr>
    </w:p>
    <w:sectPr>
      <w:footerReference r:id="rId3" w:type="default"/>
      <w:footerReference r:id="rId4" w:type="even"/>
      <w:type w:val="continuous"/>
      <w:pgSz w:w="11900" w:h="16838"/>
      <w:pgMar w:top="1701" w:right="1134" w:bottom="1418" w:left="1134" w:header="851" w:footer="850" w:gutter="0"/>
      <w:cols w:space="0" w:num="1"/>
      <w:formProt w:val="0"/>
      <w:titlePg/>
      <w:docGrid w:type="linesAndChars" w:linePitch="574" w:charSpace="11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公文小标宋简">
    <w:altName w:val="方正小标宋_GBK"/>
    <w:panose1 w:val="00000000000000000000"/>
    <w:charset w:val="86"/>
    <w:family w:val="modern"/>
    <w:pitch w:val="default"/>
    <w:sig w:usb0="00000000" w:usb1="00000000" w:usb2="00000010" w:usb3="00000000" w:csb0="00040000" w:csb1="00000000"/>
  </w:font>
  <w:font w:name="@文星楷体">
    <w:altName w:val="方正楷体_GBK"/>
    <w:panose1 w:val="02010609000101010101"/>
    <w:charset w:val="86"/>
    <w:family w:val="modern"/>
    <w:pitch w:val="default"/>
    <w:sig w:usb0="00000000" w:usb1="00000000" w:usb2="00000010" w:usb3="00000000" w:csb0="00040000" w:csb1="00000000"/>
  </w:font>
  <w:font w:name="文星黑体">
    <w:altName w:val="方正黑体_GBK"/>
    <w:panose1 w:val="02010609000101010101"/>
    <w:charset w:val="86"/>
    <w:family w:val="modern"/>
    <w:pitch w:val="default"/>
    <w:sig w:usb0="00000000" w:usb1="00000000" w:usb2="00000010" w:usb3="00000000" w:csb0="00040000" w:csb1="00000000"/>
  </w:font>
  <w:font w:name="文星标宋">
    <w:altName w:val="方正书宋_GBK"/>
    <w:panose1 w:val="02010609000101010101"/>
    <w:charset w:val="86"/>
    <w:family w:val="modern"/>
    <w:pitch w:val="default"/>
    <w:sig w:usb0="00000000" w:usb1="00000000" w:usb2="00000010" w:usb3="00000000" w:csb0="00040000" w:csb1="00000000"/>
  </w:font>
  <w:font w:name="文星仿宋">
    <w:altName w:val="方正仿宋_GBK"/>
    <w:panose1 w:val="02010609000101010101"/>
    <w:charset w:val="86"/>
    <w:family w:val="modern"/>
    <w:pitch w:val="default"/>
    <w:sig w:usb0="00000000" w:usb1="00000000" w:usb2="00000010" w:usb3="00000000" w:csb0="00040000" w:csb1="00000000"/>
  </w:font>
  <w:font w:name="文星楷体">
    <w:altName w:val="方正楷体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ind w:left="350" w:right="360"/>
      <w:jc w:val="right"/>
    </w:pPr>
    <w:r>
      <w:rPr>
        <w:rStyle w:val="17"/>
        <w:rFonts w:hint="eastAsia"/>
      </w:rPr>
      <w:t>－</w:t>
    </w:r>
    <w:r>
      <w:rPr>
        <w:rStyle w:val="17"/>
      </w:rPr>
      <w:fldChar w:fldCharType="begin"/>
    </w:r>
    <w:r>
      <w:rPr>
        <w:rStyle w:val="17"/>
      </w:rPr>
      <w:instrText xml:space="preserve"> PAGE </w:instrText>
    </w:r>
    <w:r>
      <w:rPr>
        <w:rStyle w:val="17"/>
      </w:rPr>
      <w:fldChar w:fldCharType="separate"/>
    </w:r>
    <w:r>
      <w:rPr>
        <w:rStyle w:val="17"/>
      </w:rPr>
      <w:t>13</w:t>
    </w:r>
    <w:r>
      <w:rPr>
        <w:rStyle w:val="17"/>
      </w:rPr>
      <w:fldChar w:fldCharType="end"/>
    </w:r>
    <w:r>
      <w:rPr>
        <w:rStyle w:val="17"/>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ind w:left="350" w:right="360"/>
    </w:pPr>
    <w:r>
      <w:rPr>
        <w:rStyle w:val="17"/>
        <w:rFonts w:hint="eastAsia"/>
      </w:rPr>
      <w:t>－</w:t>
    </w:r>
    <w:r>
      <w:rPr>
        <w:rStyle w:val="17"/>
      </w:rPr>
      <w:fldChar w:fldCharType="begin"/>
    </w:r>
    <w:r>
      <w:rPr>
        <w:rStyle w:val="17"/>
      </w:rPr>
      <w:instrText xml:space="preserve"> PAGE </w:instrText>
    </w:r>
    <w:r>
      <w:rPr>
        <w:rStyle w:val="17"/>
      </w:rPr>
      <w:fldChar w:fldCharType="separate"/>
    </w:r>
    <w:r>
      <w:rPr>
        <w:rStyle w:val="17"/>
      </w:rPr>
      <w:t>12</w:t>
    </w:r>
    <w:r>
      <w:rPr>
        <w:rStyle w:val="17"/>
      </w:rPr>
      <w:fldChar w:fldCharType="end"/>
    </w:r>
    <w:r>
      <w:rPr>
        <w:rStyle w:val="17"/>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5"/>
  <w:evenAndOddHeaders w:val="true"/>
  <w:drawingGridHorizontalSpacing w:val="163"/>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27"/>
    <w:rsid w:val="000060B4"/>
    <w:rsid w:val="00016CFF"/>
    <w:rsid w:val="00037777"/>
    <w:rsid w:val="00097A1F"/>
    <w:rsid w:val="000D0459"/>
    <w:rsid w:val="00107643"/>
    <w:rsid w:val="001219AD"/>
    <w:rsid w:val="001336B6"/>
    <w:rsid w:val="00175430"/>
    <w:rsid w:val="00184EE3"/>
    <w:rsid w:val="001C6452"/>
    <w:rsid w:val="00204419"/>
    <w:rsid w:val="00263D69"/>
    <w:rsid w:val="002A762E"/>
    <w:rsid w:val="002F2BF9"/>
    <w:rsid w:val="00312A5C"/>
    <w:rsid w:val="00317D19"/>
    <w:rsid w:val="00350E46"/>
    <w:rsid w:val="00370E89"/>
    <w:rsid w:val="00385C73"/>
    <w:rsid w:val="003D6939"/>
    <w:rsid w:val="003E4230"/>
    <w:rsid w:val="003F0689"/>
    <w:rsid w:val="003F7D8A"/>
    <w:rsid w:val="00402759"/>
    <w:rsid w:val="004330DB"/>
    <w:rsid w:val="004465FE"/>
    <w:rsid w:val="00464533"/>
    <w:rsid w:val="004D178A"/>
    <w:rsid w:val="004D6B0F"/>
    <w:rsid w:val="004E40EA"/>
    <w:rsid w:val="004F3BC5"/>
    <w:rsid w:val="004F7EBC"/>
    <w:rsid w:val="005332B4"/>
    <w:rsid w:val="005370FC"/>
    <w:rsid w:val="005617B3"/>
    <w:rsid w:val="00561F2F"/>
    <w:rsid w:val="00595F0C"/>
    <w:rsid w:val="005A2C94"/>
    <w:rsid w:val="005A6A5C"/>
    <w:rsid w:val="005B50A7"/>
    <w:rsid w:val="005D5445"/>
    <w:rsid w:val="005D5B6D"/>
    <w:rsid w:val="005E41A5"/>
    <w:rsid w:val="006010BD"/>
    <w:rsid w:val="00607935"/>
    <w:rsid w:val="00636B67"/>
    <w:rsid w:val="006501D7"/>
    <w:rsid w:val="00664CAF"/>
    <w:rsid w:val="006A790D"/>
    <w:rsid w:val="006C74BA"/>
    <w:rsid w:val="006D3B18"/>
    <w:rsid w:val="00730F01"/>
    <w:rsid w:val="00754748"/>
    <w:rsid w:val="00766C77"/>
    <w:rsid w:val="007A7713"/>
    <w:rsid w:val="007B6338"/>
    <w:rsid w:val="00810B90"/>
    <w:rsid w:val="00824E88"/>
    <w:rsid w:val="00863703"/>
    <w:rsid w:val="008861D6"/>
    <w:rsid w:val="008F2427"/>
    <w:rsid w:val="008F495F"/>
    <w:rsid w:val="009057A4"/>
    <w:rsid w:val="00940504"/>
    <w:rsid w:val="0094624C"/>
    <w:rsid w:val="0094722A"/>
    <w:rsid w:val="0094780F"/>
    <w:rsid w:val="00982D3C"/>
    <w:rsid w:val="00983FD8"/>
    <w:rsid w:val="00986313"/>
    <w:rsid w:val="00996A21"/>
    <w:rsid w:val="009A4342"/>
    <w:rsid w:val="009C00B9"/>
    <w:rsid w:val="009E5AA9"/>
    <w:rsid w:val="00A15C9B"/>
    <w:rsid w:val="00A26596"/>
    <w:rsid w:val="00A75F94"/>
    <w:rsid w:val="00A9393D"/>
    <w:rsid w:val="00A95B17"/>
    <w:rsid w:val="00AB5F1B"/>
    <w:rsid w:val="00AC095C"/>
    <w:rsid w:val="00AE0051"/>
    <w:rsid w:val="00B16758"/>
    <w:rsid w:val="00B70E1C"/>
    <w:rsid w:val="00BD7F08"/>
    <w:rsid w:val="00BF1E1F"/>
    <w:rsid w:val="00BF4A44"/>
    <w:rsid w:val="00C03BA3"/>
    <w:rsid w:val="00C263CD"/>
    <w:rsid w:val="00C60A65"/>
    <w:rsid w:val="00CA2894"/>
    <w:rsid w:val="00D05D46"/>
    <w:rsid w:val="00D21F49"/>
    <w:rsid w:val="00D26A62"/>
    <w:rsid w:val="00D34638"/>
    <w:rsid w:val="00D6695A"/>
    <w:rsid w:val="00D81019"/>
    <w:rsid w:val="00D96F9F"/>
    <w:rsid w:val="00DD30FE"/>
    <w:rsid w:val="00DD5215"/>
    <w:rsid w:val="00E032AD"/>
    <w:rsid w:val="00E416EE"/>
    <w:rsid w:val="00E433C1"/>
    <w:rsid w:val="00E47989"/>
    <w:rsid w:val="00E57CFF"/>
    <w:rsid w:val="00E6089A"/>
    <w:rsid w:val="00E61BD1"/>
    <w:rsid w:val="00E679B6"/>
    <w:rsid w:val="00E71869"/>
    <w:rsid w:val="00E96A00"/>
    <w:rsid w:val="00EB6F7F"/>
    <w:rsid w:val="00EE6DEF"/>
    <w:rsid w:val="00F03B53"/>
    <w:rsid w:val="00F1554F"/>
    <w:rsid w:val="00F41BE3"/>
    <w:rsid w:val="00F70CED"/>
    <w:rsid w:val="00FC2A5D"/>
    <w:rsid w:val="00FE3C32"/>
    <w:rsid w:val="00FE49CF"/>
    <w:rsid w:val="00FE5EB2"/>
    <w:rsid w:val="00FF168C"/>
    <w:rsid w:val="17756857"/>
    <w:rsid w:val="1CDD8F71"/>
    <w:rsid w:val="1F8CB552"/>
    <w:rsid w:val="27DD3BA7"/>
    <w:rsid w:val="36ED3045"/>
    <w:rsid w:val="3F5B1796"/>
    <w:rsid w:val="3FDFF6F1"/>
    <w:rsid w:val="48FFD32B"/>
    <w:rsid w:val="4A7BB6F5"/>
    <w:rsid w:val="4BEE2A46"/>
    <w:rsid w:val="59FF7D32"/>
    <w:rsid w:val="5E7744A4"/>
    <w:rsid w:val="5EFFBF31"/>
    <w:rsid w:val="5FE922C6"/>
    <w:rsid w:val="665DC274"/>
    <w:rsid w:val="66DDA0E9"/>
    <w:rsid w:val="6B1EB279"/>
    <w:rsid w:val="6D9F5EE3"/>
    <w:rsid w:val="6EB7B00B"/>
    <w:rsid w:val="6EDF672A"/>
    <w:rsid w:val="6F13FFA5"/>
    <w:rsid w:val="73BEC1A6"/>
    <w:rsid w:val="73E68E11"/>
    <w:rsid w:val="75FD050D"/>
    <w:rsid w:val="7737E918"/>
    <w:rsid w:val="79EDE330"/>
    <w:rsid w:val="7BAFA626"/>
    <w:rsid w:val="7BFD71AB"/>
    <w:rsid w:val="7C5375DD"/>
    <w:rsid w:val="7CF7295D"/>
    <w:rsid w:val="7FFEFB00"/>
    <w:rsid w:val="8DAF2063"/>
    <w:rsid w:val="8FFC4B2C"/>
    <w:rsid w:val="9F9FE751"/>
    <w:rsid w:val="9FAFF4A7"/>
    <w:rsid w:val="9FFFD5A0"/>
    <w:rsid w:val="ADFFEDB7"/>
    <w:rsid w:val="AE971D6D"/>
    <w:rsid w:val="AFBE44A7"/>
    <w:rsid w:val="D3FFF06E"/>
    <w:rsid w:val="D5DD9A3C"/>
    <w:rsid w:val="DEE7F1B7"/>
    <w:rsid w:val="DF768C89"/>
    <w:rsid w:val="DFDB3134"/>
    <w:rsid w:val="DFE6F517"/>
    <w:rsid w:val="DFEF0229"/>
    <w:rsid w:val="E556776C"/>
    <w:rsid w:val="EDFE5A24"/>
    <w:rsid w:val="EFA744A1"/>
    <w:rsid w:val="EFFDEE34"/>
    <w:rsid w:val="F1F6C830"/>
    <w:rsid w:val="F77BDF95"/>
    <w:rsid w:val="F7BA055B"/>
    <w:rsid w:val="FBF33544"/>
    <w:rsid w:val="FEDFF55D"/>
    <w:rsid w:val="FEFFE88C"/>
    <w:rsid w:val="FF2AAACA"/>
    <w:rsid w:val="FF7F1BBB"/>
    <w:rsid w:val="FF7F7B89"/>
    <w:rsid w:val="FF7F8B09"/>
    <w:rsid w:val="FFF95026"/>
    <w:rsid w:val="FFFA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adjustRightInd w:val="0"/>
      <w:jc w:val="distribute"/>
      <w:outlineLvl w:val="0"/>
    </w:pPr>
    <w:rPr>
      <w:rFonts w:eastAsia="公文小标宋简"/>
      <w:b/>
      <w:vanish/>
      <w:color w:val="FF0000"/>
      <w:kern w:val="44"/>
      <w:sz w:val="72"/>
    </w:rPr>
  </w:style>
  <w:style w:type="paragraph" w:styleId="4">
    <w:name w:val="heading 2"/>
    <w:basedOn w:val="1"/>
    <w:next w:val="5"/>
    <w:qFormat/>
    <w:uiPriority w:val="0"/>
    <w:pPr>
      <w:keepNext/>
      <w:keepLines/>
      <w:spacing w:before="260" w:after="260" w:line="416" w:lineRule="auto"/>
      <w:outlineLvl w:val="1"/>
    </w:pPr>
    <w:rPr>
      <w:rFonts w:ascii="Arial" w:hAnsi="Arial" w:eastAsia="黑体"/>
      <w:b/>
    </w:rPr>
  </w:style>
  <w:style w:type="paragraph" w:styleId="6">
    <w:name w:val="heading 3"/>
    <w:basedOn w:val="1"/>
    <w:next w:val="5"/>
    <w:qFormat/>
    <w:uiPriority w:val="0"/>
    <w:pPr>
      <w:keepNext/>
      <w:keepLines/>
      <w:spacing w:before="1000" w:after="400"/>
      <w:jc w:val="center"/>
      <w:outlineLvl w:val="2"/>
    </w:pPr>
    <w:rPr>
      <w:rFonts w:ascii="公文小标宋简" w:eastAsia="公文小标宋简"/>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5">
    <w:name w:val="Normal Indent"/>
    <w:basedOn w:val="1"/>
    <w:qFormat/>
    <w:uiPriority w:val="0"/>
    <w:pPr>
      <w:ind w:firstLine="630"/>
    </w:pPr>
    <w:rPr>
      <w:kern w:val="0"/>
    </w:rPr>
  </w:style>
  <w:style w:type="paragraph" w:styleId="7">
    <w:name w:val="table of authorities"/>
    <w:basedOn w:val="1"/>
    <w:next w:val="1"/>
    <w:unhideWhenUsed/>
    <w:qFormat/>
    <w:uiPriority w:val="99"/>
    <w:pPr>
      <w:ind w:left="420" w:leftChars="200"/>
    </w:pPr>
    <w:rPr>
      <w:rFonts w:asciiTheme="minorHAnsi" w:hAnsiTheme="minorHAnsi" w:eastAsiaTheme="minorEastAsia" w:cstheme="minorBidi"/>
      <w:sz w:val="21"/>
      <w:szCs w:val="22"/>
    </w:rPr>
  </w:style>
  <w:style w:type="paragraph" w:styleId="8">
    <w:name w:val="Plain Text"/>
    <w:basedOn w:val="1"/>
    <w:link w:val="25"/>
    <w:qFormat/>
    <w:uiPriority w:val="0"/>
    <w:rPr>
      <w:rFonts w:ascii="宋体" w:hAnsi="Courier New" w:eastAsia="宋体"/>
      <w:sz w:val="21"/>
    </w:rPr>
  </w:style>
  <w:style w:type="paragraph" w:styleId="9">
    <w:name w:val="Date"/>
    <w:basedOn w:val="1"/>
    <w:next w:val="1"/>
    <w:qFormat/>
    <w:uiPriority w:val="0"/>
  </w:style>
  <w:style w:type="paragraph" w:styleId="10">
    <w:name w:val="footer"/>
    <w:basedOn w:val="1"/>
    <w:link w:val="24"/>
    <w:qFormat/>
    <w:uiPriority w:val="0"/>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jc w:val="center"/>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qFormat/>
    <w:uiPriority w:val="0"/>
    <w:rPr>
      <w:rFonts w:eastAsia="宋体"/>
      <w:sz w:val="28"/>
    </w:rPr>
  </w:style>
  <w:style w:type="character" w:styleId="18">
    <w:name w:val="Hyperlink"/>
    <w:qFormat/>
    <w:uiPriority w:val="0"/>
    <w:rPr>
      <w:color w:val="0000FF"/>
      <w:u w:val="single"/>
    </w:rPr>
  </w:style>
  <w:style w:type="paragraph" w:customStyle="1" w:styleId="19">
    <w:name w:val="主题词"/>
    <w:basedOn w:val="1"/>
    <w:qFormat/>
    <w:uiPriority w:val="0"/>
    <w:pPr>
      <w:framePr w:wrap="notBeside" w:vAnchor="margin" w:hAnchor="margin" w:yAlign="bottom"/>
      <w:ind w:left="1246" w:hanging="1246"/>
    </w:pPr>
    <w:rPr>
      <w:rFonts w:eastAsia="公文小标宋简"/>
    </w:rPr>
  </w:style>
  <w:style w:type="paragraph" w:customStyle="1" w:styleId="20">
    <w:name w:val="附件"/>
    <w:basedOn w:val="1"/>
    <w:qFormat/>
    <w:uiPriority w:val="0"/>
    <w:pPr>
      <w:ind w:left="1638" w:hanging="1016"/>
    </w:pPr>
  </w:style>
  <w:style w:type="paragraph" w:customStyle="1" w:styleId="21">
    <w:name w:val="秘密紧急"/>
    <w:basedOn w:val="1"/>
    <w:qFormat/>
    <w:uiPriority w:val="0"/>
    <w:pPr>
      <w:jc w:val="right"/>
    </w:pPr>
    <w:rPr>
      <w:rFonts w:ascii="黑体" w:eastAsia="黑体"/>
    </w:rPr>
  </w:style>
  <w:style w:type="paragraph" w:customStyle="1" w:styleId="22">
    <w:name w:val="抄 送"/>
    <w:basedOn w:val="19"/>
    <w:qFormat/>
    <w:uiPriority w:val="0"/>
    <w:pPr>
      <w:ind w:left="0" w:firstLine="0"/>
    </w:pPr>
    <w:rPr>
      <w:rFonts w:eastAsia="仿宋_GB2312"/>
    </w:rPr>
  </w:style>
  <w:style w:type="paragraph" w:customStyle="1" w:styleId="23">
    <w:name w:val="抄送"/>
    <w:basedOn w:val="19"/>
    <w:qFormat/>
    <w:uiPriority w:val="0"/>
    <w:pPr>
      <w:ind w:left="0" w:firstLine="0"/>
    </w:pPr>
    <w:rPr>
      <w:rFonts w:eastAsia="仿宋_GB2312"/>
    </w:rPr>
  </w:style>
  <w:style w:type="character" w:customStyle="1" w:styleId="24">
    <w:name w:val="页脚 Char"/>
    <w:link w:val="10"/>
    <w:qFormat/>
    <w:uiPriority w:val="0"/>
    <w:rPr>
      <w:rFonts w:eastAsia="仿宋_GB2312"/>
      <w:kern w:val="2"/>
      <w:sz w:val="18"/>
    </w:rPr>
  </w:style>
  <w:style w:type="character" w:customStyle="1" w:styleId="25">
    <w:name w:val="纯文本 Char"/>
    <w:link w:val="8"/>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武汉市科学技术局</Company>
  <Pages>1</Pages>
  <Words>884</Words>
  <Characters>5039</Characters>
  <Lines>41</Lines>
  <Paragraphs>11</Paragraphs>
  <TotalTime>20</TotalTime>
  <ScaleCrop>false</ScaleCrop>
  <LinksUpToDate>false</LinksUpToDate>
  <CharactersWithSpaces>5912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2022-08-09T19:48:00Z</dcterms:created>
  <dc:creator>Anonymous</dc:creator>
  <cp:lastModifiedBy>user</cp:lastModifiedBy>
  <cp:lastPrinted>2022-08-09T19:57:00Z</cp:lastPrinted>
  <dcterms:modified xsi:type="dcterms:W3CDTF">2022-08-09T13:01:44Z</dcterms:modified>
  <dc:title>市科技局  下行文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