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文星仿宋" w:hAnsi="宋体" w:eastAsia="文星仿宋"/>
          <w:sz w:val="32"/>
          <w:szCs w:val="32"/>
        </w:rPr>
      </w:pPr>
    </w:p>
    <w:p>
      <w:pPr>
        <w:pStyle w:val="2"/>
        <w:rPr>
          <w:rFonts w:ascii="文星仿宋" w:hAnsi="宋体" w:eastAsia="文星仿宋"/>
          <w:sz w:val="32"/>
          <w:szCs w:val="32"/>
        </w:rPr>
      </w:pPr>
    </w:p>
    <w:p>
      <w:pPr>
        <w:spacing w:line="560" w:lineRule="exact"/>
        <w:jc w:val="center"/>
        <w:rPr>
          <w:rFonts w:ascii="文星标宋" w:eastAsia="文星标宋" w:cs="黑体"/>
          <w:color w:val="000000" w:themeColor="text1"/>
          <w:sz w:val="44"/>
          <w:szCs w:val="44"/>
        </w:rPr>
      </w:pPr>
      <w:r>
        <w:rPr>
          <w:rFonts w:hint="eastAsia" w:ascii="文星标宋" w:eastAsia="文星标宋" w:cs="黑体"/>
          <w:color w:val="000000" w:themeColor="text1"/>
          <w:sz w:val="44"/>
          <w:szCs w:val="44"/>
        </w:rPr>
        <w:t>项目推荐和区级配套承诺函</w:t>
      </w:r>
    </w:p>
    <w:p>
      <w:pPr>
        <w:jc w:val="center"/>
        <w:rPr>
          <w:rFonts w:ascii="黑体" w:hAnsi="黑体" w:eastAsia="黑体" w:cstheme="minorBidi"/>
          <w:sz w:val="44"/>
          <w:szCs w:val="44"/>
        </w:rPr>
      </w:pPr>
    </w:p>
    <w:p>
      <w:pPr>
        <w:pStyle w:val="2"/>
        <w:rPr>
          <w:rFonts w:ascii="文星仿宋" w:eastAsia="文星仿宋" w:hAnsiTheme="minorHAnsi" w:cstheme="minorBidi"/>
          <w:color w:val="auto"/>
          <w:kern w:val="2"/>
          <w:sz w:val="32"/>
          <w:szCs w:val="32"/>
        </w:rPr>
      </w:pPr>
      <w:r>
        <w:rPr>
          <w:rFonts w:hint="eastAsia" w:ascii="文星仿宋" w:eastAsia="文星仿宋" w:hAnsiTheme="minorHAnsi" w:cstheme="minorBidi"/>
          <w:color w:val="auto"/>
          <w:kern w:val="2"/>
          <w:sz w:val="32"/>
          <w:szCs w:val="32"/>
        </w:rPr>
        <w:t>武汉市科学技术局：</w:t>
      </w:r>
    </w:p>
    <w:p>
      <w:pPr>
        <w:ind w:firstLine="640"/>
        <w:rPr>
          <w:rFonts w:ascii="黑体" w:hAnsi="黑体" w:eastAsia="文星仿宋"/>
          <w:sz w:val="44"/>
          <w:szCs w:val="44"/>
        </w:rPr>
      </w:pPr>
      <w:r>
        <w:rPr>
          <w:rFonts w:hint="eastAsia" w:ascii="文星仿宋" w:eastAsia="文星仿宋"/>
          <w:szCs w:val="32"/>
        </w:rPr>
        <w:t>根据《市科技局关于组织推荐武汉市科技成果转化项目的通知》要求，经认真研究决定，推荐</w:t>
      </w:r>
      <w:r>
        <w:rPr>
          <w:rFonts w:hint="eastAsia" w:ascii="文星仿宋" w:eastAsia="文星仿宋"/>
          <w:szCs w:val="32"/>
          <w:u w:val="single"/>
        </w:rPr>
        <w:t xml:space="preserve">     </w:t>
      </w:r>
      <w:r>
        <w:rPr>
          <w:rFonts w:hint="eastAsia" w:ascii="文星仿宋" w:eastAsia="文星仿宋"/>
          <w:szCs w:val="32"/>
        </w:rPr>
        <w:t>（单位）的</w:t>
      </w:r>
      <w:r>
        <w:rPr>
          <w:rFonts w:hint="eastAsia" w:ascii="文星仿宋" w:eastAsia="文星仿宋"/>
          <w:szCs w:val="32"/>
          <w:u w:val="single"/>
        </w:rPr>
        <w:t xml:space="preserve">     </w:t>
      </w:r>
      <w:r>
        <w:rPr>
          <w:rFonts w:hint="eastAsia" w:ascii="文星仿宋" w:eastAsia="文星仿宋"/>
          <w:szCs w:val="32"/>
        </w:rPr>
        <w:t>（项目）申报，并承诺区级</w:t>
      </w:r>
      <w:r>
        <w:rPr>
          <w:rFonts w:hint="eastAsia" w:ascii="文星仿宋" w:hAnsi="文星仿宋" w:eastAsia="文星仿宋"/>
          <w:szCs w:val="32"/>
        </w:rPr>
        <w:t>相对市支持资金额度按不低于1:1予以配套支持（含研发资金、配套场地、政策兑现等支持条件）。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2"/>
      </w:pPr>
    </w:p>
    <w:p>
      <w:pPr>
        <w:ind w:firstLine="4182" w:firstLineChars="1287"/>
        <w:rPr>
          <w:rFonts w:ascii="文星仿宋" w:eastAsia="文星仿宋" w:hAnsiTheme="minorHAnsi"/>
          <w:szCs w:val="32"/>
        </w:rPr>
      </w:pPr>
      <w:r>
        <w:rPr>
          <w:rFonts w:hint="eastAsia" w:ascii="文星仿宋" w:eastAsia="文星仿宋"/>
          <w:szCs w:val="32"/>
        </w:rPr>
        <w:t>区科技部门主要负责人签字：</w:t>
      </w:r>
    </w:p>
    <w:p>
      <w:pPr>
        <w:ind w:firstLine="5472" w:firstLineChars="1684"/>
        <w:rPr>
          <w:rFonts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区科技部门盖章</w:t>
      </w:r>
    </w:p>
    <w:p>
      <w:pPr>
        <w:ind w:firstLine="640"/>
        <w:rPr>
          <w:rFonts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 xml:space="preserve">                                 年  月  日 </w:t>
      </w:r>
    </w:p>
    <w:p>
      <w:pPr>
        <w:jc w:val="left"/>
        <w:rPr>
          <w:rFonts w:ascii="文星黑体" w:hAnsi="文星黑体" w:eastAsia="文星黑体" w:cs="宋体"/>
          <w:kern w:val="0"/>
          <w:szCs w:val="32"/>
        </w:rPr>
      </w:pPr>
    </w:p>
    <w:p>
      <w:pPr>
        <w:spacing w:line="460" w:lineRule="exact"/>
        <w:ind w:firstLine="610" w:firstLineChars="200"/>
        <w:rPr>
          <w:rFonts w:ascii="文星仿宋" w:eastAsia="文星仿宋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0" w:h="16838"/>
      <w:pgMar w:top="1701" w:right="1134" w:bottom="1418" w:left="1134" w:header="851" w:footer="850" w:gutter="0"/>
      <w:cols w:space="0" w:num="1"/>
      <w:formProt w:val="0"/>
      <w:titlePg/>
      <w:docGrid w:type="linesAndChars" w:linePitch="574" w:charSpace="11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@文星楷体">
    <w:altName w:val="方正楷体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方正黑体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楷体">
    <w:altName w:val="方正楷体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</w:pPr>
    <w:r>
      <w:rPr>
        <w:rStyle w:val="17"/>
        <w:rFonts w:hint="eastAsia"/>
      </w:rPr>
      <w:t>－</w:t>
    </w:r>
    <w:r>
      <w:rPr>
        <w:rStyle w:val="17"/>
      </w:rPr>
      <w:fldChar w:fldCharType="begin"/>
    </w:r>
    <w:r>
      <w:rPr>
        <w:rStyle w:val="17"/>
      </w:rPr>
      <w:instrText xml:space="preserve"> PAGE </w:instrText>
    </w:r>
    <w:r>
      <w:rPr>
        <w:rStyle w:val="17"/>
      </w:rPr>
      <w:fldChar w:fldCharType="separate"/>
    </w:r>
    <w:r>
      <w:rPr>
        <w:rStyle w:val="17"/>
      </w:rPr>
      <w:t>13</w:t>
    </w:r>
    <w:r>
      <w:rPr>
        <w:rStyle w:val="17"/>
      </w:rPr>
      <w:fldChar w:fldCharType="end"/>
    </w:r>
    <w:r>
      <w:rPr>
        <w:rStyle w:val="17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</w:pPr>
    <w:r>
      <w:rPr>
        <w:rStyle w:val="17"/>
        <w:rFonts w:hint="eastAsia"/>
      </w:rPr>
      <w:t>－</w:t>
    </w:r>
    <w:r>
      <w:rPr>
        <w:rStyle w:val="17"/>
      </w:rPr>
      <w:fldChar w:fldCharType="begin"/>
    </w:r>
    <w:r>
      <w:rPr>
        <w:rStyle w:val="17"/>
      </w:rPr>
      <w:instrText xml:space="preserve"> PAGE </w:instrText>
    </w:r>
    <w:r>
      <w:rPr>
        <w:rStyle w:val="17"/>
      </w:rPr>
      <w:fldChar w:fldCharType="separate"/>
    </w:r>
    <w:r>
      <w:rPr>
        <w:rStyle w:val="17"/>
      </w:rPr>
      <w:t>12</w:t>
    </w:r>
    <w:r>
      <w:rPr>
        <w:rStyle w:val="17"/>
      </w:rPr>
      <w:fldChar w:fldCharType="end"/>
    </w:r>
    <w:r>
      <w:rPr>
        <w:rStyle w:val="17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5"/>
  <w:evenAndOddHeaders w:val="true"/>
  <w:drawingGridHorizontalSpacing w:val="163"/>
  <w:drawingGridVerticalSpacing w:val="287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27"/>
    <w:rsid w:val="000060B4"/>
    <w:rsid w:val="00016CFF"/>
    <w:rsid w:val="00037777"/>
    <w:rsid w:val="00097A1F"/>
    <w:rsid w:val="000D0459"/>
    <w:rsid w:val="00107643"/>
    <w:rsid w:val="001219AD"/>
    <w:rsid w:val="001336B6"/>
    <w:rsid w:val="00175430"/>
    <w:rsid w:val="00184EE3"/>
    <w:rsid w:val="001C6452"/>
    <w:rsid w:val="00204419"/>
    <w:rsid w:val="00263D69"/>
    <w:rsid w:val="002A762E"/>
    <w:rsid w:val="002F2BF9"/>
    <w:rsid w:val="00312A5C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64533"/>
    <w:rsid w:val="004D178A"/>
    <w:rsid w:val="004D6B0F"/>
    <w:rsid w:val="004E40EA"/>
    <w:rsid w:val="004F3BC5"/>
    <w:rsid w:val="004F7EBC"/>
    <w:rsid w:val="005332B4"/>
    <w:rsid w:val="005370FC"/>
    <w:rsid w:val="005617B3"/>
    <w:rsid w:val="00561F2F"/>
    <w:rsid w:val="00595F0C"/>
    <w:rsid w:val="005A2C94"/>
    <w:rsid w:val="005A6A5C"/>
    <w:rsid w:val="005B50A7"/>
    <w:rsid w:val="005D5445"/>
    <w:rsid w:val="005D5B6D"/>
    <w:rsid w:val="005E41A5"/>
    <w:rsid w:val="006010BD"/>
    <w:rsid w:val="00607935"/>
    <w:rsid w:val="00636B67"/>
    <w:rsid w:val="006501D7"/>
    <w:rsid w:val="00664CAF"/>
    <w:rsid w:val="006A790D"/>
    <w:rsid w:val="006C74BA"/>
    <w:rsid w:val="006D3B18"/>
    <w:rsid w:val="00730F01"/>
    <w:rsid w:val="00754748"/>
    <w:rsid w:val="00766C77"/>
    <w:rsid w:val="007A7713"/>
    <w:rsid w:val="007B6338"/>
    <w:rsid w:val="00810B90"/>
    <w:rsid w:val="00824E88"/>
    <w:rsid w:val="00863703"/>
    <w:rsid w:val="008861D6"/>
    <w:rsid w:val="008F2427"/>
    <w:rsid w:val="008F495F"/>
    <w:rsid w:val="009057A4"/>
    <w:rsid w:val="00940504"/>
    <w:rsid w:val="0094624C"/>
    <w:rsid w:val="0094722A"/>
    <w:rsid w:val="0094780F"/>
    <w:rsid w:val="00982D3C"/>
    <w:rsid w:val="00983FD8"/>
    <w:rsid w:val="00986313"/>
    <w:rsid w:val="00996A21"/>
    <w:rsid w:val="009A4342"/>
    <w:rsid w:val="009C00B9"/>
    <w:rsid w:val="009E5AA9"/>
    <w:rsid w:val="00A15C9B"/>
    <w:rsid w:val="00A26596"/>
    <w:rsid w:val="00A75F94"/>
    <w:rsid w:val="00A9393D"/>
    <w:rsid w:val="00A95B17"/>
    <w:rsid w:val="00AB5F1B"/>
    <w:rsid w:val="00AC095C"/>
    <w:rsid w:val="00AE0051"/>
    <w:rsid w:val="00B16758"/>
    <w:rsid w:val="00B70E1C"/>
    <w:rsid w:val="00BD7F08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96A00"/>
    <w:rsid w:val="00EB6F7F"/>
    <w:rsid w:val="00EE6DEF"/>
    <w:rsid w:val="00F03B53"/>
    <w:rsid w:val="00F1554F"/>
    <w:rsid w:val="00F41BE3"/>
    <w:rsid w:val="00F70CED"/>
    <w:rsid w:val="00FC2A5D"/>
    <w:rsid w:val="00FE3C32"/>
    <w:rsid w:val="00FE49CF"/>
    <w:rsid w:val="00FE5EB2"/>
    <w:rsid w:val="00FF168C"/>
    <w:rsid w:val="17756857"/>
    <w:rsid w:val="1CDD8F71"/>
    <w:rsid w:val="1F8CB552"/>
    <w:rsid w:val="36ED3045"/>
    <w:rsid w:val="3F5B1796"/>
    <w:rsid w:val="3FDFF6F1"/>
    <w:rsid w:val="48FFD32B"/>
    <w:rsid w:val="4A7BB6F5"/>
    <w:rsid w:val="4BEE2A46"/>
    <w:rsid w:val="59FF7D32"/>
    <w:rsid w:val="5E7744A4"/>
    <w:rsid w:val="5EFFBF31"/>
    <w:rsid w:val="5FE922C6"/>
    <w:rsid w:val="665DC274"/>
    <w:rsid w:val="66DDA0E9"/>
    <w:rsid w:val="6B1EB279"/>
    <w:rsid w:val="6D9F5EE3"/>
    <w:rsid w:val="6EB7B00B"/>
    <w:rsid w:val="6EDF672A"/>
    <w:rsid w:val="6F13FFA5"/>
    <w:rsid w:val="73BEC1A6"/>
    <w:rsid w:val="73E68E11"/>
    <w:rsid w:val="75FD050D"/>
    <w:rsid w:val="7737E918"/>
    <w:rsid w:val="7BAFA626"/>
    <w:rsid w:val="7BFD71AB"/>
    <w:rsid w:val="7C5375DD"/>
    <w:rsid w:val="7CF7295D"/>
    <w:rsid w:val="7FFEFB00"/>
    <w:rsid w:val="8DAF2063"/>
    <w:rsid w:val="8FFC4B2C"/>
    <w:rsid w:val="9F9FE751"/>
    <w:rsid w:val="9FAFF4A7"/>
    <w:rsid w:val="9FFFD5A0"/>
    <w:rsid w:val="ADFFEDB7"/>
    <w:rsid w:val="AE971D6D"/>
    <w:rsid w:val="AFBE44A7"/>
    <w:rsid w:val="D3FFF06E"/>
    <w:rsid w:val="D5DD9A3C"/>
    <w:rsid w:val="DEE7F1B7"/>
    <w:rsid w:val="DF768C89"/>
    <w:rsid w:val="DFDB3134"/>
    <w:rsid w:val="DFE6F517"/>
    <w:rsid w:val="DFEF0229"/>
    <w:rsid w:val="E556776C"/>
    <w:rsid w:val="EDFE5A24"/>
    <w:rsid w:val="EFA744A1"/>
    <w:rsid w:val="EFFDEE34"/>
    <w:rsid w:val="F1F6C830"/>
    <w:rsid w:val="F77BDF95"/>
    <w:rsid w:val="F7BA055B"/>
    <w:rsid w:val="FBF33544"/>
    <w:rsid w:val="FEDFF55D"/>
    <w:rsid w:val="FEFFE88C"/>
    <w:rsid w:val="FF2AAACA"/>
    <w:rsid w:val="FF7F7B89"/>
    <w:rsid w:val="FF7F8B09"/>
    <w:rsid w:val="FFDF1F82"/>
    <w:rsid w:val="FFF95026"/>
    <w:rsid w:val="FFFA9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5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  <w:rPr>
      <w:rFonts w:asciiTheme="minorHAnsi" w:hAnsiTheme="minorHAnsi" w:eastAsiaTheme="minorEastAsia" w:cstheme="minorBidi"/>
      <w:sz w:val="21"/>
      <w:szCs w:val="22"/>
    </w:rPr>
  </w:style>
  <w:style w:type="paragraph" w:styleId="8">
    <w:name w:val="Plain Text"/>
    <w:basedOn w:val="1"/>
    <w:link w:val="25"/>
    <w:qFormat/>
    <w:uiPriority w:val="0"/>
    <w:rPr>
      <w:rFonts w:ascii="宋体" w:hAnsi="Courier New" w:eastAsia="宋体"/>
      <w:sz w:val="21"/>
    </w:rPr>
  </w:style>
  <w:style w:type="paragraph" w:styleId="9">
    <w:name w:val="Date"/>
    <w:basedOn w:val="1"/>
    <w:next w:val="1"/>
    <w:qFormat/>
    <w:uiPriority w:val="0"/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  <w:rPr>
      <w:rFonts w:eastAsia="宋体"/>
      <w:sz w:val="28"/>
    </w:rPr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20">
    <w:name w:val="附件"/>
    <w:basedOn w:val="1"/>
    <w:qFormat/>
    <w:uiPriority w:val="0"/>
    <w:pPr>
      <w:ind w:left="1638" w:hanging="1016"/>
    </w:pPr>
  </w:style>
  <w:style w:type="paragraph" w:customStyle="1" w:styleId="21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2">
    <w:name w:val="抄 送"/>
    <w:basedOn w:val="19"/>
    <w:qFormat/>
    <w:uiPriority w:val="0"/>
    <w:pPr>
      <w:framePr/>
      <w:ind w:left="0" w:firstLine="0"/>
    </w:pPr>
    <w:rPr>
      <w:rFonts w:eastAsia="仿宋_GB2312"/>
    </w:rPr>
  </w:style>
  <w:style w:type="paragraph" w:customStyle="1" w:styleId="23">
    <w:name w:val="抄送"/>
    <w:basedOn w:val="19"/>
    <w:qFormat/>
    <w:uiPriority w:val="0"/>
    <w:pPr>
      <w:framePr/>
      <w:ind w:left="0" w:firstLine="0"/>
    </w:pPr>
    <w:rPr>
      <w:rFonts w:eastAsia="仿宋_GB2312"/>
    </w:rPr>
  </w:style>
  <w:style w:type="character" w:customStyle="1" w:styleId="24">
    <w:name w:val="页脚 Char"/>
    <w:link w:val="10"/>
    <w:qFormat/>
    <w:uiPriority w:val="0"/>
    <w:rPr>
      <w:rFonts w:eastAsia="仿宋_GB2312"/>
      <w:kern w:val="2"/>
      <w:sz w:val="18"/>
    </w:rPr>
  </w:style>
  <w:style w:type="character" w:customStyle="1" w:styleId="25">
    <w:name w:val="纯文本 Char"/>
    <w:link w:val="8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武汉市科学技术局</Company>
  <Pages>1</Pages>
  <Words>884</Words>
  <Characters>5039</Characters>
  <Lines>41</Lines>
  <Paragraphs>11</Paragraphs>
  <TotalTime>20</TotalTime>
  <ScaleCrop>false</ScaleCrop>
  <LinksUpToDate>false</LinksUpToDate>
  <CharactersWithSpaces>5912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2022-08-09T11:48:00Z</dcterms:created>
  <dc:creator>Anonymous</dc:creator>
  <cp:lastModifiedBy>user</cp:lastModifiedBy>
  <cp:lastPrinted>2022-08-09T11:57:00Z</cp:lastPrinted>
  <dcterms:modified xsi:type="dcterms:W3CDTF">2022-08-09T13:00:02Z</dcterms:modified>
  <dc:title>市科技局  下行文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