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AC0989" w14:textId="77777777" w:rsidR="00CE6E3B" w:rsidRDefault="00000000">
      <w:pPr>
        <w:rPr>
          <w:rFonts w:ascii="文星黑体" w:eastAsia="文星黑体" w:hAnsi="文星黑体" w:cs="文星黑体"/>
          <w:sz w:val="32"/>
          <w:szCs w:val="40"/>
          <w:lang w:eastAsia="zh-CN"/>
        </w:rPr>
      </w:pPr>
      <w:r>
        <w:rPr>
          <w:rFonts w:ascii="文星黑体" w:eastAsia="文星黑体" w:hAnsi="文星黑体" w:cs="文星黑体" w:hint="eastAsia"/>
          <w:sz w:val="32"/>
          <w:szCs w:val="40"/>
          <w:lang w:eastAsia="zh-CN"/>
        </w:rPr>
        <w:t>附件</w:t>
      </w:r>
    </w:p>
    <w:p w14:paraId="06F6D511" w14:textId="77777777" w:rsidR="00CE6E3B" w:rsidRDefault="00CE6E3B">
      <w:pPr>
        <w:rPr>
          <w:lang w:eastAsia="zh-CN"/>
        </w:rPr>
      </w:pPr>
    </w:p>
    <w:p w14:paraId="2547D790" w14:textId="77777777" w:rsidR="008B72A3" w:rsidRDefault="008B72A3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8B72A3"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拟拨付武汉量子技术研究院2026年度</w:t>
      </w:r>
    </w:p>
    <w:p w14:paraId="536DDD70" w14:textId="50257598" w:rsidR="00CE6E3B" w:rsidRDefault="008B72A3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8B72A3"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部分运行经费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明细表</w:t>
      </w:r>
    </w:p>
    <w:tbl>
      <w:tblPr>
        <w:tblStyle w:val="a3"/>
        <w:tblW w:w="5250" w:type="pct"/>
        <w:jc w:val="center"/>
        <w:tblLook w:val="04A0" w:firstRow="1" w:lastRow="0" w:firstColumn="1" w:lastColumn="0" w:noHBand="0" w:noVBand="1"/>
      </w:tblPr>
      <w:tblGrid>
        <w:gridCol w:w="829"/>
        <w:gridCol w:w="3142"/>
        <w:gridCol w:w="3075"/>
        <w:gridCol w:w="1665"/>
      </w:tblGrid>
      <w:tr w:rsidR="00CE6E3B" w14:paraId="18A188AF" w14:textId="77777777">
        <w:trPr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441" w14:textId="77777777" w:rsidR="00CE6E3B" w:rsidRDefault="00000000">
            <w:pPr>
              <w:spacing w:after="0"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  <w:lang w:eastAsia="zh-CN" w:bidi="ar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109" w14:textId="77777777" w:rsidR="00CE6E3B" w:rsidRDefault="00000000">
            <w:pPr>
              <w:spacing w:after="0"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  <w:lang w:eastAsia="zh-CN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4CA" w14:textId="77777777" w:rsidR="00CE6E3B" w:rsidRDefault="00000000">
            <w:pPr>
              <w:spacing w:after="0"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  <w:lang w:eastAsia="zh-CN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eastAsia="zh-CN" w:bidi="ar"/>
              </w:rPr>
              <w:t>拨付单位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B025" w14:textId="77777777" w:rsidR="00CE6E3B" w:rsidRDefault="00000000">
            <w:pPr>
              <w:spacing w:after="0" w:line="400" w:lineRule="exact"/>
              <w:jc w:val="center"/>
              <w:rPr>
                <w:rFonts w:ascii="文星黑体" w:eastAsia="文星黑体" w:hAnsi="文星黑体" w:cs="文星黑体"/>
                <w:sz w:val="28"/>
                <w:szCs w:val="28"/>
                <w:lang w:eastAsia="zh-CN"/>
              </w:rPr>
            </w:pPr>
            <w:r>
              <w:rPr>
                <w:rFonts w:ascii="文星黑体" w:eastAsia="文星黑体" w:hAnsi="文星黑体" w:cs="文星黑体" w:hint="eastAsia"/>
                <w:sz w:val="28"/>
                <w:szCs w:val="28"/>
                <w:lang w:eastAsia="zh-CN" w:bidi="ar"/>
              </w:rPr>
              <w:t>拟拨付金额（万元）</w:t>
            </w:r>
          </w:p>
        </w:tc>
      </w:tr>
      <w:tr w:rsidR="00CE6E3B" w14:paraId="6CF0E9D9" w14:textId="77777777">
        <w:trPr>
          <w:trHeight w:val="9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430" w14:textId="77777777" w:rsidR="00CE6E3B" w:rsidRDefault="00000000">
            <w:pPr>
              <w:spacing w:after="0"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  <w:lang w:eastAsia="zh-CN" w:bidi="ar"/>
              </w:rPr>
            </w:pPr>
            <w:r>
              <w:rPr>
                <w:rFonts w:ascii="文星仿宋" w:eastAsia="文星仿宋" w:hAnsi="文星仿宋" w:cs="文星仿宋" w:hint="eastAsia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B45" w14:textId="77777777" w:rsidR="00CE6E3B" w:rsidRDefault="00000000">
            <w:pPr>
              <w:spacing w:after="0"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ascii="文星仿宋" w:eastAsia="文星仿宋" w:hAnsi="文星仿宋" w:cs="文星仿宋" w:hint="eastAsia"/>
                <w:sz w:val="28"/>
                <w:szCs w:val="28"/>
                <w:lang w:eastAsia="zh-CN"/>
              </w:rPr>
              <w:t>武汉量子技术研究院</w:t>
            </w:r>
            <w:bookmarkEnd w:id="0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AFF" w14:textId="77777777" w:rsidR="00CE6E3B" w:rsidRDefault="00000000">
            <w:pPr>
              <w:spacing w:after="0"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  <w:lang w:eastAsia="zh-CN"/>
              </w:rPr>
            </w:pPr>
            <w:r>
              <w:rPr>
                <w:rFonts w:ascii="文星仿宋" w:eastAsia="文星仿宋" w:hAnsi="文星仿宋" w:cs="文星仿宋" w:hint="eastAsia"/>
                <w:sz w:val="28"/>
                <w:szCs w:val="28"/>
                <w:lang w:eastAsia="zh-CN"/>
              </w:rPr>
              <w:t>武汉量子技术研究院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55CF" w14:textId="77777777" w:rsidR="00CE6E3B" w:rsidRDefault="00000000">
            <w:pPr>
              <w:spacing w:after="0" w:line="400" w:lineRule="exact"/>
              <w:jc w:val="center"/>
              <w:rPr>
                <w:rFonts w:ascii="文星仿宋" w:eastAsia="文星仿宋" w:hAnsi="文星仿宋" w:cs="文星仿宋"/>
                <w:sz w:val="28"/>
                <w:szCs w:val="28"/>
                <w:lang w:eastAsia="zh-CN"/>
              </w:rPr>
            </w:pPr>
            <w:r>
              <w:rPr>
                <w:rFonts w:ascii="Times New Roman" w:eastAsia="文星仿宋" w:hAnsi="Times New Roman" w:cs="Times New Roman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eastAsia="文星仿宋" w:hAnsi="Times New Roman" w:cs="Times New Roman" w:hint="eastAsia"/>
                <w:sz w:val="28"/>
                <w:szCs w:val="28"/>
                <w:lang w:eastAsia="zh-CN" w:bidi="ar"/>
              </w:rPr>
              <w:t>00</w:t>
            </w:r>
            <w:r>
              <w:rPr>
                <w:rFonts w:ascii="Times New Roman" w:eastAsia="文星仿宋" w:hAnsi="Times New Roman" w:cs="Times New Roman"/>
                <w:sz w:val="28"/>
                <w:szCs w:val="28"/>
                <w:lang w:eastAsia="zh-CN" w:bidi="ar"/>
              </w:rPr>
              <w:t>0</w:t>
            </w:r>
          </w:p>
        </w:tc>
      </w:tr>
    </w:tbl>
    <w:p w14:paraId="71480937" w14:textId="77777777" w:rsidR="00CE6E3B" w:rsidRDefault="00CE6E3B">
      <w:pPr>
        <w:rPr>
          <w:rFonts w:ascii="方正小标宋_GBK" w:eastAsia="方正小标宋_GBK" w:hAnsi="方正小标宋_GBK" w:cs="方正小标宋_GBK"/>
        </w:rPr>
      </w:pPr>
    </w:p>
    <w:p w14:paraId="739665A9" w14:textId="77777777" w:rsidR="00CE6E3B" w:rsidRDefault="00CE6E3B"/>
    <w:sectPr w:rsidR="00CE6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CAC0FF" w14:textId="77777777" w:rsidR="00B63606" w:rsidRDefault="00B63606">
      <w:pPr>
        <w:spacing w:line="240" w:lineRule="auto"/>
      </w:pPr>
      <w:r>
        <w:separator/>
      </w:r>
    </w:p>
  </w:endnote>
  <w:endnote w:type="continuationSeparator" w:id="0">
    <w:p w14:paraId="6EF46166" w14:textId="77777777" w:rsidR="00B63606" w:rsidRDefault="00B63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文星黑体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文星仿宋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_GBK">
    <w:panose1 w:val="020B0604020202020204"/>
    <w:charset w:val="86"/>
    <w:family w:val="script"/>
    <w:pitch w:val="default"/>
    <w:sig w:usb0="A00002BF" w:usb1="38CF7CFA" w:usb2="0008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BBF32E" w14:textId="77777777" w:rsidR="00B63606" w:rsidRDefault="00B63606">
      <w:pPr>
        <w:spacing w:after="0"/>
      </w:pPr>
      <w:r>
        <w:separator/>
      </w:r>
    </w:p>
  </w:footnote>
  <w:footnote w:type="continuationSeparator" w:id="0">
    <w:p w14:paraId="3174D8A5" w14:textId="77777777" w:rsidR="00B63606" w:rsidRDefault="00B636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89"/>
    <w:rsid w:val="00122889"/>
    <w:rsid w:val="0046040B"/>
    <w:rsid w:val="006577B9"/>
    <w:rsid w:val="008B72A3"/>
    <w:rsid w:val="00B24089"/>
    <w:rsid w:val="00B63606"/>
    <w:rsid w:val="00C66BD0"/>
    <w:rsid w:val="00CE6E3B"/>
    <w:rsid w:val="66FF371D"/>
    <w:rsid w:val="7BC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BEB90"/>
  <w15:docId w15:val="{DAD82C34-584B-634D-8D1E-CA90603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Renke Li</cp:lastModifiedBy>
  <cp:revision>4</cp:revision>
  <dcterms:created xsi:type="dcterms:W3CDTF">2012-08-08T00:44:00Z</dcterms:created>
  <dcterms:modified xsi:type="dcterms:W3CDTF">2026-06-30T00:45:00Z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149F5CA72E7C3027AE28426ACFF37885_42</vt:lpwstr>
  </property>
</Properties>
</file>