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申报单位科研诚信承诺书</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本单位已知晓</w:t>
      </w:r>
      <w:r>
        <w:rPr>
          <w:rFonts w:hint="eastAsia" w:ascii="宋体" w:hAnsi="宋体" w:eastAsia="宋体" w:cs="宋体"/>
          <w:color w:val="auto"/>
          <w:sz w:val="28"/>
          <w:szCs w:val="28"/>
        </w:rPr>
        <w:t>《市科技局关于开展2023年度第</w:t>
      </w:r>
      <w:r>
        <w:rPr>
          <w:rFonts w:hint="eastAsia" w:ascii="宋体" w:hAnsi="宋体" w:eastAsia="宋体" w:cs="宋体"/>
          <w:color w:val="auto"/>
          <w:sz w:val="28"/>
          <w:szCs w:val="28"/>
          <w:lang w:eastAsia="zh-CN"/>
        </w:rPr>
        <w:t>二</w:t>
      </w:r>
      <w:bookmarkStart w:id="0" w:name="_GoBack"/>
      <w:bookmarkEnd w:id="0"/>
      <w:r>
        <w:rPr>
          <w:rFonts w:hint="eastAsia" w:ascii="宋体" w:hAnsi="宋体" w:eastAsia="宋体" w:cs="宋体"/>
          <w:color w:val="auto"/>
          <w:sz w:val="28"/>
          <w:szCs w:val="28"/>
        </w:rPr>
        <w:t>批科技型中小企业技术创新专项项目立项工作的通知</w:t>
      </w:r>
      <w:r>
        <w:rPr>
          <w:rFonts w:hint="eastAsia" w:ascii="宋体" w:hAnsi="宋体" w:eastAsia="宋体" w:cs="宋体"/>
          <w:sz w:val="28"/>
          <w:szCs w:val="28"/>
        </w:rPr>
        <w:t>》及其附件中的申报要求。</w:t>
      </w:r>
    </w:p>
    <w:p>
      <w:pPr>
        <w:snapToGrid w:val="0"/>
        <w:spacing w:line="380" w:lineRule="exact"/>
        <w:ind w:firstLine="562" w:firstLineChars="200"/>
        <w:rPr>
          <w:rFonts w:ascii="宋体" w:hAnsi="宋体" w:eastAsia="宋体" w:cs="宋体"/>
          <w:sz w:val="28"/>
          <w:szCs w:val="28"/>
        </w:rPr>
      </w:pPr>
      <w:r>
        <w:rPr>
          <w:rFonts w:hint="eastAsia" w:ascii="黑体" w:hAnsi="黑体" w:eastAsia="黑体" w:cs="黑体"/>
          <w:b/>
          <w:bCs/>
          <w:sz w:val="28"/>
          <w:szCs w:val="28"/>
        </w:rPr>
        <w:t>本单位郑重承诺：</w:t>
      </w:r>
      <w:r>
        <w:rPr>
          <w:rFonts w:hint="eastAsia" w:ascii="宋体" w:hAnsi="宋体" w:eastAsia="宋体" w:cs="宋体"/>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（一）在科学技术活动的申报、评审、实施、验收、监督检查和评估评价等活动中提供虚假材料，组织“打招呼”“走关系”等请托行为；</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（二）管理失职，造成负面影响或财政资金损失；</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（三）无正当理由不履行科学技术活动管理合同约定的主要义务；</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（四）隐瞒、迁就、包庇、纵容或参与本单位人员的违法违规活动；</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（五）未经批准，违规转包、分包科研任务；</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（六）截留、挤占、挪用、套取、转移、私分财政科研资金；</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（七）不配合监督检查或评估评价工作，不整改、虚假整改或整改未达到要求；</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（八）不按规定上缴应收回的财政科研结余资金；</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（九）未按规定进行科技伦理审查并监督执行；</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（十）开展危害国家安全、损害社会公共利益、危害人体健康的科学技术活动及违反安全生产相关规定；</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（十一）违反国家科学技术活动保密相关规定；</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（十二）法律、行政法规、部门规章或规范性文件规定的其他相关违规行为。</w:t>
      </w:r>
    </w:p>
    <w:p>
      <w:pPr>
        <w:snapToGrid w:val="0"/>
        <w:spacing w:line="380" w:lineRule="exact"/>
        <w:ind w:firstLine="600" w:firstLineChars="200"/>
        <w:rPr>
          <w:rFonts w:ascii="宋体" w:hAnsi="宋体" w:eastAsia="宋体" w:cs="宋体"/>
          <w:sz w:val="28"/>
          <w:szCs w:val="28"/>
        </w:rPr>
      </w:pPr>
      <w:r>
        <w:rPr>
          <w:rFonts w:hint="eastAsia" w:ascii="宋体" w:hAnsi="宋体" w:eastAsia="宋体"/>
          <w:sz w:val="30"/>
          <w:szCs w:val="30"/>
        </w:rPr>
        <w:t>项目立项后，我单位将为项目实施提供支撑条件，严格落实项目经费“包干制”，不违背经费使用“负面清单”，确保项目顺利实施，并按要求完成验收。</w:t>
      </w:r>
      <w:r>
        <w:rPr>
          <w:rFonts w:hint="eastAsia" w:ascii="宋体" w:hAnsi="宋体" w:eastAsia="宋体" w:cs="宋体"/>
          <w:sz w:val="28"/>
          <w:szCs w:val="28"/>
        </w:rPr>
        <w:t xml:space="preserve">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  </w:t>
      </w:r>
    </w:p>
    <w:p>
      <w:pPr>
        <w:snapToGrid w:val="0"/>
        <w:spacing w:line="38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法定代表人签字：</w:t>
      </w:r>
    </w:p>
    <w:p>
      <w:pPr>
        <w:snapToGrid w:val="0"/>
        <w:spacing w:line="38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单位签章：</w:t>
      </w:r>
    </w:p>
    <w:p>
      <w:pPr>
        <w:snapToGrid w:val="0"/>
        <w:spacing w:line="380" w:lineRule="exact"/>
        <w:ind w:firstLine="5320" w:firstLineChars="1900"/>
        <w:rPr>
          <w:rFonts w:hint="default" w:ascii="文星仿宋" w:hAnsi="文星仿宋" w:eastAsia="文星仿宋" w:cs="文星仿宋"/>
          <w:i w:val="0"/>
          <w:iCs w:val="0"/>
          <w:caps w:val="0"/>
          <w:color w:val="333333"/>
          <w:spacing w:val="0"/>
          <w:sz w:val="32"/>
          <w:szCs w:val="32"/>
          <w:shd w:val="clear" w:fill="FFFFFF"/>
          <w:lang w:val="en-US" w:eastAsia="zh-CN"/>
        </w:rPr>
      </w:pPr>
      <w:r>
        <w:rPr>
          <w:rFonts w:hint="eastAsia" w:ascii="宋体" w:hAnsi="宋体" w:eastAsia="宋体" w:cs="宋体"/>
          <w:sz w:val="28"/>
          <w:szCs w:val="28"/>
        </w:rPr>
        <w:t xml:space="preserve">日期：      年   月   日 </w:t>
      </w:r>
    </w:p>
    <w:p/>
    <w:sectPr>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WRkMTc4ZDc4YzI3MDE1OGY3MWJlMTZjYjhmODMifQ=="/>
  </w:docVars>
  <w:rsids>
    <w:rsidRoot w:val="00000000"/>
    <w:rsid w:val="137E11EA"/>
    <w:rsid w:val="1AEB0AD5"/>
    <w:rsid w:val="2FE01E1A"/>
    <w:rsid w:val="4487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799</Words>
  <Characters>802</Characters>
  <Lines>0</Lines>
  <Paragraphs>0</Paragraphs>
  <TotalTime>0</TotalTime>
  <ScaleCrop>false</ScaleCrop>
  <LinksUpToDate>false</LinksUpToDate>
  <CharactersWithSpaces>817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2023-08-29T03:49:00Z</dcterms:created>
  <dc:creator>Administrator</dc:creator>
  <cp:lastModifiedBy>hb</cp:lastModifiedBy>
  <dcterms:modified xsi:type="dcterms:W3CDTF">2023-10-23T10:06:20Z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ECEA1A2323234BEE8377FDFBF2F4AEAD_12</vt:lpwstr>
  </property>
</Properties>
</file>