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D8E" w:rsidRDefault="00BF2831">
      <w:pPr>
        <w:spacing w:after="120"/>
        <w:ind w:firstLineChars="200" w:firstLine="420"/>
        <w:jc w:val="both"/>
        <w:outlineLvl w:val="0"/>
        <w:rPr>
          <w:rFonts w:ascii="Times New Roman" w:hAnsi="Times New Roman" w:cs="Times New Roman"/>
          <w:sz w:val="21"/>
          <w:szCs w:val="21"/>
        </w:rPr>
      </w:pPr>
      <w:r>
        <w:rPr>
          <w:rFonts w:ascii="Times New Roman" w:hAnsi="Times New Roman" w:cs="Times New Roman" w:hint="eastAsia"/>
          <w:sz w:val="21"/>
          <w:szCs w:val="21"/>
        </w:rPr>
        <w:t>附件</w:t>
      </w:r>
      <w:r>
        <w:rPr>
          <w:rFonts w:ascii="Times New Roman" w:hAnsi="Times New Roman" w:cs="Times New Roman" w:hint="eastAsia"/>
          <w:sz w:val="21"/>
          <w:szCs w:val="21"/>
        </w:rPr>
        <w:t>1</w:t>
      </w:r>
      <w:r>
        <w:rPr>
          <w:rFonts w:ascii="Times New Roman" w:hAnsi="Times New Roman" w:cs="Times New Roman" w:hint="eastAsia"/>
          <w:sz w:val="21"/>
          <w:szCs w:val="21"/>
        </w:rPr>
        <w:t>：供应商报名表</w:t>
      </w:r>
    </w:p>
    <w:p w:rsidR="000C6D8E" w:rsidRDefault="00BF2831">
      <w:pPr>
        <w:ind w:firstLineChars="200" w:firstLine="562"/>
        <w:jc w:val="center"/>
        <w:rPr>
          <w:rFonts w:cs="黑体"/>
          <w:color w:val="000000"/>
          <w:sz w:val="21"/>
          <w:szCs w:val="21"/>
        </w:rPr>
      </w:pPr>
      <w:r>
        <w:rPr>
          <w:rFonts w:cs="黑体" w:hint="eastAsia"/>
          <w:b/>
          <w:bCs/>
          <w:color w:val="000000"/>
          <w:sz w:val="28"/>
          <w:szCs w:val="28"/>
        </w:rPr>
        <w:t>供应商报名表</w:t>
      </w:r>
    </w:p>
    <w:tbl>
      <w:tblPr>
        <w:tblStyle w:val="a4"/>
        <w:tblW w:w="9239" w:type="dxa"/>
        <w:jc w:val="center"/>
        <w:tblInd w:w="0" w:type="dxa"/>
        <w:tblCellMar>
          <w:left w:w="108" w:type="dxa"/>
          <w:right w:w="108" w:type="dxa"/>
        </w:tblCellMar>
        <w:tblLook w:val="04A0" w:firstRow="1" w:lastRow="0" w:firstColumn="1" w:lastColumn="0" w:noHBand="0" w:noVBand="1"/>
      </w:tblPr>
      <w:tblGrid>
        <w:gridCol w:w="2636"/>
        <w:gridCol w:w="6603"/>
      </w:tblGrid>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proofErr w:type="spellStart"/>
            <w:r>
              <w:rPr>
                <w:rFonts w:ascii="Calibri" w:hAnsi="Calibri" w:cs="黑体" w:hint="eastAsia"/>
                <w:sz w:val="21"/>
                <w:szCs w:val="21"/>
              </w:rPr>
              <w:t>项目名称</w:t>
            </w:r>
            <w:proofErr w:type="spellEnd"/>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项目编号</w:t>
            </w:r>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供应商名称</w:t>
            </w:r>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proofErr w:type="spellStart"/>
            <w:r>
              <w:rPr>
                <w:rFonts w:ascii="Calibri" w:hAnsi="Calibri" w:cs="黑体" w:hint="eastAsia"/>
                <w:sz w:val="21"/>
                <w:szCs w:val="21"/>
              </w:rPr>
              <w:t>供应商统一</w:t>
            </w:r>
            <w:proofErr w:type="spellEnd"/>
            <w:r w:rsidR="007B2C5B">
              <w:rPr>
                <w:rFonts w:ascii="Calibri" w:hAnsi="Calibri" w:cs="黑体" w:hint="eastAsia"/>
                <w:sz w:val="21"/>
                <w:szCs w:val="21"/>
                <w:lang w:eastAsia="zh-CN"/>
              </w:rPr>
              <w:t>社会</w:t>
            </w:r>
            <w:bookmarkStart w:id="0" w:name="_GoBack"/>
            <w:bookmarkEnd w:id="0"/>
            <w:proofErr w:type="spellStart"/>
            <w:r>
              <w:rPr>
                <w:rFonts w:ascii="Calibri" w:hAnsi="Calibri" w:cs="黑体" w:hint="eastAsia"/>
                <w:sz w:val="21"/>
                <w:szCs w:val="21"/>
              </w:rPr>
              <w:t>信用代码</w:t>
            </w:r>
            <w:proofErr w:type="spellEnd"/>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联系人姓名</w:t>
            </w:r>
          </w:p>
        </w:tc>
        <w:tc>
          <w:tcPr>
            <w:tcW w:w="6603" w:type="dxa"/>
            <w:vAlign w:val="center"/>
          </w:tcPr>
          <w:p w:rsidR="000C6D8E" w:rsidRDefault="000C6D8E">
            <w:pPr>
              <w:spacing w:line="240" w:lineRule="auto"/>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联系人联系电话</w:t>
            </w:r>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1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联系人邮箱</w:t>
            </w:r>
          </w:p>
        </w:tc>
        <w:tc>
          <w:tcPr>
            <w:tcW w:w="6603" w:type="dxa"/>
            <w:vAlign w:val="center"/>
          </w:tcPr>
          <w:p w:rsidR="000C6D8E" w:rsidRDefault="000C6D8E">
            <w:pPr>
              <w:spacing w:line="240" w:lineRule="auto"/>
              <w:jc w:val="center"/>
              <w:rPr>
                <w:rFonts w:ascii="Calibri" w:hAnsi="Calibri" w:cs="黑体"/>
                <w:sz w:val="21"/>
                <w:szCs w:val="21"/>
              </w:rPr>
            </w:pPr>
          </w:p>
        </w:tc>
      </w:tr>
      <w:tr w:rsidR="000C6D8E" w:rsidTr="007B2C5B">
        <w:trPr>
          <w:trHeight w:val="6585"/>
          <w:jc w:val="center"/>
        </w:trPr>
        <w:tc>
          <w:tcPr>
            <w:tcW w:w="2636" w:type="dxa"/>
            <w:vAlign w:val="center"/>
          </w:tcPr>
          <w:p w:rsidR="000C6D8E" w:rsidRDefault="00BF2831">
            <w:pPr>
              <w:spacing w:line="240" w:lineRule="auto"/>
              <w:jc w:val="center"/>
              <w:rPr>
                <w:rFonts w:ascii="Calibri" w:hAnsi="Calibri" w:cs="黑体"/>
                <w:sz w:val="21"/>
                <w:szCs w:val="21"/>
                <w:lang w:eastAsia="zh-CN"/>
              </w:rPr>
            </w:pPr>
            <w:r>
              <w:rPr>
                <w:rFonts w:ascii="Calibri" w:hAnsi="Calibri" w:cs="黑体" w:hint="eastAsia"/>
                <w:sz w:val="21"/>
                <w:szCs w:val="21"/>
                <w:lang w:eastAsia="zh-CN"/>
              </w:rPr>
              <w:t>供应商提供的报名资料</w:t>
            </w:r>
          </w:p>
        </w:tc>
        <w:tc>
          <w:tcPr>
            <w:tcW w:w="6603" w:type="dxa"/>
            <w:vAlign w:val="center"/>
          </w:tcPr>
          <w:p w:rsidR="000C6D8E" w:rsidRDefault="00BF2831">
            <w:pPr>
              <w:numPr>
                <w:ilvl w:val="0"/>
                <w:numId w:val="1"/>
              </w:numPr>
              <w:spacing w:line="480" w:lineRule="auto"/>
              <w:ind w:firstLineChars="200" w:firstLine="420"/>
              <w:rPr>
                <w:rFonts w:cs="黑体"/>
                <w:color w:val="000000"/>
                <w:sz w:val="21"/>
                <w:szCs w:val="21"/>
                <w:lang w:val="zh-CN"/>
              </w:rPr>
            </w:pPr>
            <w:proofErr w:type="spellStart"/>
            <w:r>
              <w:rPr>
                <w:rFonts w:cs="黑体" w:hint="eastAsia"/>
                <w:color w:val="000000"/>
                <w:sz w:val="21"/>
                <w:szCs w:val="21"/>
                <w:lang w:val="zh-CN"/>
              </w:rPr>
              <w:t>供应商报名表</w:t>
            </w:r>
            <w:proofErr w:type="spellEnd"/>
          </w:p>
          <w:p w:rsidR="000C6D8E" w:rsidRDefault="00BF2831">
            <w:pPr>
              <w:numPr>
                <w:ilvl w:val="0"/>
                <w:numId w:val="1"/>
              </w:numPr>
              <w:spacing w:line="480" w:lineRule="auto"/>
              <w:ind w:firstLineChars="200" w:firstLine="420"/>
              <w:rPr>
                <w:rFonts w:cs="黑体"/>
                <w:color w:val="000000"/>
                <w:sz w:val="21"/>
                <w:szCs w:val="21"/>
                <w:lang w:val="zh-CN" w:eastAsia="zh-CN"/>
              </w:rPr>
            </w:pPr>
            <w:r>
              <w:rPr>
                <w:rFonts w:ascii="Calibri" w:hAnsi="Calibri" w:cs="黑体" w:hint="eastAsia"/>
                <w:sz w:val="21"/>
                <w:szCs w:val="21"/>
                <w:lang w:eastAsia="zh-CN"/>
              </w:rPr>
              <w:t>法定代表人（负责人）身份证明</w:t>
            </w:r>
          </w:p>
          <w:p w:rsidR="000C6D8E" w:rsidRDefault="00BF2831">
            <w:pPr>
              <w:numPr>
                <w:ilvl w:val="0"/>
                <w:numId w:val="1"/>
              </w:numPr>
              <w:spacing w:line="480" w:lineRule="auto"/>
              <w:ind w:firstLineChars="200" w:firstLine="420"/>
              <w:rPr>
                <w:rFonts w:cs="黑体"/>
                <w:color w:val="000000"/>
                <w:sz w:val="21"/>
                <w:szCs w:val="21"/>
                <w:lang w:val="zh-CN" w:eastAsia="zh-CN"/>
              </w:rPr>
            </w:pPr>
            <w:r>
              <w:rPr>
                <w:rFonts w:cs="黑体" w:hint="eastAsia"/>
                <w:color w:val="000000"/>
                <w:sz w:val="21"/>
                <w:szCs w:val="21"/>
                <w:lang w:val="zh-CN" w:eastAsia="zh-CN"/>
              </w:rPr>
              <w:t>法定代表人（负责人）授权书（</w:t>
            </w:r>
            <w:r>
              <w:rPr>
                <w:rFonts w:cs="黑体" w:hint="eastAsia"/>
                <w:color w:val="000000"/>
                <w:sz w:val="21"/>
                <w:szCs w:val="21"/>
                <w:lang w:eastAsia="zh-CN"/>
              </w:rPr>
              <w:t>如有</w:t>
            </w:r>
            <w:r>
              <w:rPr>
                <w:rFonts w:cs="黑体" w:hint="eastAsia"/>
                <w:color w:val="000000"/>
                <w:sz w:val="21"/>
                <w:szCs w:val="21"/>
                <w:lang w:val="zh-CN" w:eastAsia="zh-CN"/>
              </w:rPr>
              <w:t>）</w:t>
            </w:r>
          </w:p>
          <w:p w:rsidR="000C6D8E" w:rsidRDefault="00BF2831">
            <w:pPr>
              <w:numPr>
                <w:ilvl w:val="0"/>
                <w:numId w:val="1"/>
              </w:numPr>
              <w:spacing w:line="480" w:lineRule="auto"/>
              <w:ind w:firstLineChars="200" w:firstLine="420"/>
              <w:rPr>
                <w:rFonts w:ascii="Calibri" w:hAnsi="Calibri" w:cs="黑体"/>
                <w:sz w:val="21"/>
                <w:szCs w:val="21"/>
              </w:rPr>
            </w:pPr>
            <w:proofErr w:type="spellStart"/>
            <w:r>
              <w:rPr>
                <w:rFonts w:cs="黑体" w:hint="eastAsia"/>
                <w:color w:val="000000"/>
                <w:sz w:val="21"/>
                <w:szCs w:val="21"/>
                <w:lang w:val="zh-CN"/>
              </w:rPr>
              <w:t>资格证明材料</w:t>
            </w:r>
            <w:proofErr w:type="spellEnd"/>
          </w:p>
        </w:tc>
      </w:tr>
      <w:tr w:rsidR="000C6D8E" w:rsidTr="007B2C5B">
        <w:trPr>
          <w:trHeight w:val="1674"/>
          <w:jc w:val="center"/>
        </w:trPr>
        <w:tc>
          <w:tcPr>
            <w:tcW w:w="2636" w:type="dxa"/>
            <w:vAlign w:val="center"/>
          </w:tcPr>
          <w:p w:rsidR="000C6D8E" w:rsidRDefault="00BF2831">
            <w:pPr>
              <w:spacing w:line="240" w:lineRule="auto"/>
              <w:jc w:val="center"/>
              <w:rPr>
                <w:rFonts w:ascii="Calibri" w:hAnsi="Calibri" w:cs="黑体"/>
                <w:sz w:val="21"/>
                <w:szCs w:val="21"/>
              </w:rPr>
            </w:pPr>
            <w:r>
              <w:rPr>
                <w:rFonts w:ascii="Calibri" w:hAnsi="Calibri" w:cs="黑体" w:hint="eastAsia"/>
                <w:sz w:val="21"/>
                <w:szCs w:val="21"/>
              </w:rPr>
              <w:t>报名时间</w:t>
            </w:r>
          </w:p>
        </w:tc>
        <w:tc>
          <w:tcPr>
            <w:tcW w:w="6603" w:type="dxa"/>
            <w:vAlign w:val="center"/>
          </w:tcPr>
          <w:p w:rsidR="000C6D8E" w:rsidRDefault="000C6D8E">
            <w:pPr>
              <w:spacing w:line="240" w:lineRule="auto"/>
              <w:jc w:val="center"/>
              <w:rPr>
                <w:rFonts w:ascii="Calibri" w:hAnsi="Calibri" w:cs="黑体"/>
                <w:sz w:val="21"/>
                <w:szCs w:val="21"/>
              </w:rPr>
            </w:pPr>
          </w:p>
        </w:tc>
      </w:tr>
    </w:tbl>
    <w:p w:rsidR="000C6D8E" w:rsidRDefault="000C6D8E">
      <w:pPr>
        <w:spacing w:line="240" w:lineRule="auto"/>
        <w:jc w:val="both"/>
        <w:rPr>
          <w:rFonts w:ascii="Calibri" w:hAnsi="Calibri" w:cs="黑体"/>
          <w:sz w:val="21"/>
        </w:rPr>
      </w:pPr>
    </w:p>
    <w:p w:rsidR="000C6D8E" w:rsidRDefault="000C6D8E">
      <w:pPr>
        <w:rPr>
          <w:sz w:val="21"/>
          <w:szCs w:val="21"/>
        </w:rPr>
        <w:sectPr w:rsidR="000C6D8E">
          <w:pgSz w:w="11906" w:h="16838"/>
          <w:pgMar w:top="1134" w:right="1134" w:bottom="1134" w:left="1134" w:header="851" w:footer="992" w:gutter="0"/>
          <w:cols w:space="720"/>
          <w:docGrid w:type="lines" w:linePitch="312"/>
        </w:sectPr>
      </w:pPr>
    </w:p>
    <w:p w:rsidR="000C6D8E" w:rsidRDefault="00BF2831">
      <w:pPr>
        <w:spacing w:after="120"/>
        <w:ind w:firstLineChars="200" w:firstLine="420"/>
        <w:jc w:val="both"/>
        <w:outlineLvl w:val="0"/>
        <w:rPr>
          <w:rFonts w:ascii="Times New Roman" w:hAnsi="Times New Roman" w:cs="Times New Roman"/>
          <w:sz w:val="21"/>
          <w:szCs w:val="21"/>
        </w:rPr>
      </w:pPr>
      <w:r>
        <w:rPr>
          <w:rFonts w:ascii="Times New Roman" w:hAnsi="Times New Roman" w:cs="Times New Roman" w:hint="eastAsia"/>
          <w:sz w:val="21"/>
          <w:szCs w:val="21"/>
        </w:rPr>
        <w:lastRenderedPageBreak/>
        <w:t>附件</w:t>
      </w:r>
      <w:r>
        <w:rPr>
          <w:rFonts w:ascii="Times New Roman" w:hAnsi="Times New Roman" w:cs="Times New Roman" w:hint="eastAsia"/>
          <w:sz w:val="21"/>
          <w:szCs w:val="21"/>
        </w:rPr>
        <w:t>2</w:t>
      </w:r>
      <w:r>
        <w:rPr>
          <w:rFonts w:ascii="Times New Roman" w:hAnsi="Times New Roman" w:cs="Times New Roman" w:hint="eastAsia"/>
          <w:sz w:val="21"/>
          <w:szCs w:val="21"/>
        </w:rPr>
        <w:t>：法定代表人授权委托书</w:t>
      </w:r>
    </w:p>
    <w:p w:rsidR="000C6D8E" w:rsidRDefault="00BF2831">
      <w:pPr>
        <w:keepNext/>
        <w:keepLines/>
        <w:numPr>
          <w:ilvl w:val="0"/>
          <w:numId w:val="2"/>
        </w:numPr>
        <w:spacing w:before="120"/>
        <w:ind w:firstLineChars="200" w:firstLine="422"/>
        <w:jc w:val="center"/>
        <w:outlineLvl w:val="1"/>
        <w:rPr>
          <w:rFonts w:ascii="Arial" w:eastAsia="仿宋_GB2312" w:hAnsi="Arial" w:cs="Times New Roman"/>
          <w:b/>
          <w:bCs/>
          <w:sz w:val="21"/>
          <w:szCs w:val="21"/>
        </w:rPr>
      </w:pPr>
      <w:bookmarkStart w:id="1" w:name="_Toc163493028"/>
      <w:r>
        <w:rPr>
          <w:rFonts w:ascii="Arial" w:eastAsia="仿宋_GB2312" w:hAnsi="Arial" w:cs="Times New Roman" w:hint="eastAsia"/>
          <w:b/>
          <w:bCs/>
          <w:sz w:val="21"/>
          <w:szCs w:val="21"/>
        </w:rPr>
        <w:t>法定代表人（负责人）身份证明</w:t>
      </w:r>
      <w:bookmarkEnd w:id="1"/>
    </w:p>
    <w:p w:rsidR="000C6D8E" w:rsidRDefault="00BF2831">
      <w:pPr>
        <w:ind w:firstLineChars="200" w:firstLine="420"/>
        <w:jc w:val="both"/>
        <w:rPr>
          <w:rFonts w:ascii="Calibri" w:hAnsi="Calibri" w:cs="仿宋_GB2312"/>
          <w:sz w:val="21"/>
        </w:rPr>
      </w:pPr>
      <w:r>
        <w:rPr>
          <w:rFonts w:ascii="Calibri" w:hAnsi="Calibri" w:cs="仿宋_GB2312" w:hint="eastAsia"/>
          <w:sz w:val="21"/>
        </w:rPr>
        <w:t>供应商名称：</w:t>
      </w:r>
      <w:r>
        <w:rPr>
          <w:rFonts w:ascii="Calibri" w:hAnsi="Calibri" w:cs="仿宋_GB2312" w:hint="eastAsia"/>
          <w:sz w:val="21"/>
          <w:u w:val="single"/>
        </w:rPr>
        <w:t xml:space="preserve">                    </w:t>
      </w:r>
      <w:r>
        <w:rPr>
          <w:rFonts w:ascii="Calibri" w:hAnsi="Calibri" w:cs="仿宋_GB2312"/>
          <w:sz w:val="21"/>
          <w:u w:val="single"/>
        </w:rPr>
        <w:t xml:space="preserve"> </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单位性质：</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地</w:t>
      </w:r>
      <w:r>
        <w:rPr>
          <w:rFonts w:ascii="Calibri" w:hAnsi="Calibri" w:cs="仿宋_GB2312" w:hint="eastAsia"/>
          <w:sz w:val="21"/>
        </w:rPr>
        <w:t xml:space="preserve">    </w:t>
      </w:r>
      <w:r>
        <w:rPr>
          <w:rFonts w:ascii="Calibri" w:hAnsi="Calibri" w:cs="仿宋_GB2312" w:hint="eastAsia"/>
          <w:sz w:val="21"/>
        </w:rPr>
        <w:t>址：</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成立时间：</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经营期限：</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姓</w:t>
      </w:r>
      <w:r>
        <w:rPr>
          <w:rFonts w:ascii="Calibri" w:hAnsi="Calibri" w:cs="仿宋_GB2312" w:hint="eastAsia"/>
          <w:sz w:val="21"/>
        </w:rPr>
        <w:t xml:space="preserve">    </w:t>
      </w:r>
      <w:r>
        <w:rPr>
          <w:rFonts w:ascii="Calibri" w:hAnsi="Calibri" w:cs="仿宋_GB2312" w:hint="eastAsia"/>
          <w:sz w:val="21"/>
        </w:rPr>
        <w:t>名：</w:t>
      </w:r>
      <w:r>
        <w:rPr>
          <w:rFonts w:ascii="Calibri" w:hAnsi="Calibri" w:cs="仿宋_GB2312" w:hint="eastAsia"/>
          <w:sz w:val="21"/>
        </w:rPr>
        <w:t xml:space="preserve">                </w:t>
      </w:r>
      <w:r>
        <w:rPr>
          <w:rFonts w:ascii="Calibri" w:hAnsi="Calibri" w:cs="仿宋_GB2312" w:hint="eastAsia"/>
          <w:sz w:val="21"/>
        </w:rPr>
        <w:t>性别：</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年</w:t>
      </w:r>
      <w:r>
        <w:rPr>
          <w:rFonts w:ascii="Calibri" w:hAnsi="Calibri" w:cs="仿宋_GB2312" w:hint="eastAsia"/>
          <w:sz w:val="21"/>
        </w:rPr>
        <w:t xml:space="preserve">    </w:t>
      </w:r>
      <w:r>
        <w:rPr>
          <w:rFonts w:ascii="Calibri" w:hAnsi="Calibri" w:cs="仿宋_GB2312" w:hint="eastAsia"/>
          <w:sz w:val="21"/>
        </w:rPr>
        <w:t>龄：</w:t>
      </w:r>
      <w:r>
        <w:rPr>
          <w:rFonts w:ascii="Calibri" w:hAnsi="Calibri" w:cs="仿宋_GB2312" w:hint="eastAsia"/>
          <w:sz w:val="21"/>
        </w:rPr>
        <w:t xml:space="preserve">                </w:t>
      </w:r>
      <w:r>
        <w:rPr>
          <w:rFonts w:ascii="Calibri" w:hAnsi="Calibri" w:cs="仿宋_GB2312" w:hint="eastAsia"/>
          <w:sz w:val="21"/>
        </w:rPr>
        <w:t>职务：</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系</w:t>
      </w:r>
      <w:r>
        <w:rPr>
          <w:rFonts w:ascii="Calibri" w:hAnsi="Calibri" w:cs="仿宋_GB2312" w:hint="eastAsia"/>
          <w:sz w:val="21"/>
        </w:rPr>
        <w:t xml:space="preserve">                      </w:t>
      </w:r>
      <w:r>
        <w:rPr>
          <w:rFonts w:ascii="Calibri" w:hAnsi="Calibri" w:cs="仿宋_GB2312" w:hint="eastAsia"/>
          <w:sz w:val="21"/>
        </w:rPr>
        <w:t>（供应商名称）的法定代表人</w:t>
      </w:r>
      <w:r>
        <w:rPr>
          <w:rFonts w:ascii="Calibri" w:hAnsi="Calibri" w:cs="黑体" w:hint="eastAsia"/>
          <w:sz w:val="21"/>
        </w:rPr>
        <w:t>（负责人）</w:t>
      </w:r>
      <w:r>
        <w:rPr>
          <w:rFonts w:ascii="Calibri" w:hAnsi="Calibri" w:cs="仿宋_GB2312" w:hint="eastAsia"/>
          <w:sz w:val="21"/>
        </w:rPr>
        <w:t>。</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特此证明。</w:t>
      </w:r>
    </w:p>
    <w:p w:rsidR="000C6D8E" w:rsidRDefault="000C6D8E">
      <w:pPr>
        <w:ind w:firstLineChars="200" w:firstLine="420"/>
        <w:jc w:val="both"/>
        <w:rPr>
          <w:rFonts w:ascii="Calibri" w:hAnsi="Calibri" w:cs="仿宋_GB2312"/>
          <w:sz w:val="21"/>
        </w:rPr>
      </w:pPr>
    </w:p>
    <w:p w:rsidR="000C6D8E" w:rsidRDefault="000C6D8E">
      <w:pPr>
        <w:widowControl/>
        <w:jc w:val="both"/>
        <w:rPr>
          <w:rFonts w:ascii="Calibri" w:hAnsi="Calibri" w:cs="黑体"/>
          <w:sz w:val="21"/>
        </w:rPr>
      </w:pPr>
    </w:p>
    <w:p w:rsidR="000C6D8E" w:rsidRDefault="00BF2831">
      <w:pPr>
        <w:ind w:firstLineChars="200" w:firstLine="420"/>
        <w:jc w:val="both"/>
        <w:rPr>
          <w:rFonts w:ascii="Calibri" w:hAnsi="Calibri" w:cs="仿宋_GB2312"/>
          <w:sz w:val="21"/>
        </w:rPr>
      </w:pPr>
      <w:r>
        <w:rPr>
          <w:rFonts w:ascii="Calibri" w:hAnsi="Calibri" w:cs="仿宋_GB2312" w:hint="eastAsia"/>
          <w:sz w:val="21"/>
        </w:rPr>
        <w:t>供应商名称：</w:t>
      </w:r>
      <w:r>
        <w:rPr>
          <w:rFonts w:ascii="Calibri" w:hAnsi="Calibri" w:cs="仿宋_GB2312" w:hint="eastAsia"/>
          <w:sz w:val="21"/>
          <w:u w:val="single"/>
        </w:rPr>
        <w:t xml:space="preserve">                    </w:t>
      </w:r>
      <w:r>
        <w:rPr>
          <w:rFonts w:ascii="Calibri" w:hAnsi="Calibri" w:cs="仿宋_GB2312" w:hint="eastAsia"/>
          <w:sz w:val="21"/>
        </w:rPr>
        <w:t>（盖章）</w:t>
      </w:r>
    </w:p>
    <w:p w:rsidR="000C6D8E" w:rsidRDefault="00BF2831">
      <w:pPr>
        <w:ind w:firstLineChars="200" w:firstLine="420"/>
        <w:jc w:val="both"/>
        <w:rPr>
          <w:rFonts w:ascii="Calibri" w:hAnsi="Calibri" w:cs="仿宋_GB2312"/>
          <w:sz w:val="21"/>
        </w:rPr>
      </w:pPr>
      <w:r>
        <w:rPr>
          <w:rFonts w:ascii="Calibri" w:hAnsi="Calibri" w:cs="仿宋_GB2312" w:hint="eastAsia"/>
          <w:sz w:val="21"/>
        </w:rPr>
        <w:t>日</w:t>
      </w:r>
      <w:r>
        <w:rPr>
          <w:rFonts w:ascii="Calibri" w:hAnsi="Calibri" w:cs="仿宋_GB2312" w:hint="eastAsia"/>
          <w:sz w:val="21"/>
        </w:rPr>
        <w:t xml:space="preserve">      </w:t>
      </w:r>
      <w:r>
        <w:rPr>
          <w:rFonts w:ascii="Calibri" w:hAnsi="Calibri" w:cs="仿宋_GB2312" w:hint="eastAsia"/>
          <w:sz w:val="21"/>
        </w:rPr>
        <w:t>期：</w:t>
      </w:r>
      <w:r>
        <w:rPr>
          <w:rFonts w:ascii="Calibri" w:hAnsi="Calibri" w:cs="仿宋_GB2312" w:hint="eastAsia"/>
          <w:sz w:val="21"/>
        </w:rPr>
        <w:t xml:space="preserve">   </w:t>
      </w:r>
      <w:r>
        <w:rPr>
          <w:rFonts w:ascii="Calibri" w:hAnsi="Calibri" w:cs="仿宋_GB2312" w:hint="eastAsia"/>
          <w:sz w:val="21"/>
        </w:rPr>
        <w:t>年</w:t>
      </w:r>
      <w:r>
        <w:rPr>
          <w:rFonts w:ascii="Calibri" w:hAnsi="Calibri" w:cs="仿宋_GB2312" w:hint="eastAsia"/>
          <w:sz w:val="21"/>
        </w:rPr>
        <w:t xml:space="preserve">  </w:t>
      </w:r>
      <w:r>
        <w:rPr>
          <w:rFonts w:ascii="Calibri" w:hAnsi="Calibri" w:cs="仿宋_GB2312" w:hint="eastAsia"/>
          <w:sz w:val="21"/>
        </w:rPr>
        <w:t>月</w:t>
      </w:r>
      <w:r>
        <w:rPr>
          <w:rFonts w:ascii="Calibri" w:hAnsi="Calibri" w:cs="仿宋_GB2312" w:hint="eastAsia"/>
          <w:sz w:val="21"/>
        </w:rPr>
        <w:t xml:space="preserve">  </w:t>
      </w:r>
      <w:r>
        <w:rPr>
          <w:rFonts w:ascii="Calibri" w:hAnsi="Calibri" w:cs="仿宋_GB2312" w:hint="eastAsia"/>
          <w:sz w:val="21"/>
        </w:rPr>
        <w:t>日</w:t>
      </w:r>
    </w:p>
    <w:p w:rsidR="000C6D8E" w:rsidRDefault="000C6D8E">
      <w:pPr>
        <w:spacing w:line="240" w:lineRule="auto"/>
        <w:jc w:val="both"/>
        <w:rPr>
          <w:rFonts w:ascii="Calibri" w:hAnsi="Calibri"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C6D8E">
        <w:trPr>
          <w:trHeight w:val="3931"/>
        </w:trPr>
        <w:tc>
          <w:tcPr>
            <w:tcW w:w="5000" w:type="pct"/>
          </w:tcPr>
          <w:p w:rsidR="000C6D8E" w:rsidRDefault="00BF2831">
            <w:pPr>
              <w:spacing w:line="240" w:lineRule="auto"/>
              <w:jc w:val="both"/>
              <w:rPr>
                <w:rFonts w:ascii="Calibri" w:hAnsi="Calibri" w:cs="Arial"/>
                <w:sz w:val="21"/>
              </w:rPr>
            </w:pPr>
            <w:r>
              <w:rPr>
                <w:rFonts w:ascii="Calibri" w:hAnsi="Calibri" w:cs="仿宋_GB2312" w:hint="eastAsia"/>
                <w:sz w:val="21"/>
              </w:rPr>
              <w:t>附：法定代表人</w:t>
            </w:r>
            <w:r>
              <w:rPr>
                <w:rFonts w:ascii="Calibri" w:hAnsi="Calibri" w:cs="黑体" w:hint="eastAsia"/>
                <w:sz w:val="21"/>
              </w:rPr>
              <w:t>（负责人）</w:t>
            </w:r>
            <w:r>
              <w:rPr>
                <w:rFonts w:ascii="Calibri" w:hAnsi="Calibri" w:cs="仿宋_GB2312" w:hint="eastAsia"/>
                <w:sz w:val="21"/>
              </w:rPr>
              <w:t>身份证复印件</w:t>
            </w:r>
          </w:p>
        </w:tc>
      </w:tr>
    </w:tbl>
    <w:p w:rsidR="000C6D8E" w:rsidRDefault="000C6D8E">
      <w:pPr>
        <w:spacing w:line="240" w:lineRule="auto"/>
        <w:jc w:val="both"/>
        <w:rPr>
          <w:rFonts w:ascii="Calibri" w:hAnsi="Calibri" w:cs="黑体"/>
          <w:sz w:val="21"/>
        </w:rPr>
      </w:pPr>
    </w:p>
    <w:p w:rsidR="000C6D8E" w:rsidRDefault="000C6D8E">
      <w:pPr>
        <w:numPr>
          <w:ilvl w:val="0"/>
          <w:numId w:val="2"/>
        </w:numPr>
        <w:jc w:val="center"/>
        <w:rPr>
          <w:sz w:val="21"/>
          <w:szCs w:val="21"/>
        </w:rPr>
        <w:sectPr w:rsidR="000C6D8E">
          <w:pgSz w:w="11906" w:h="16838"/>
          <w:pgMar w:top="1134" w:right="1134" w:bottom="1134" w:left="1134" w:header="851" w:footer="992" w:gutter="0"/>
          <w:cols w:space="720"/>
          <w:docGrid w:type="lines" w:linePitch="312"/>
        </w:sectPr>
      </w:pPr>
      <w:bookmarkStart w:id="2" w:name="_Toc163493029"/>
    </w:p>
    <w:p w:rsidR="000C6D8E" w:rsidRDefault="00BF2831">
      <w:pPr>
        <w:keepNext/>
        <w:keepLines/>
        <w:numPr>
          <w:ilvl w:val="0"/>
          <w:numId w:val="2"/>
        </w:numPr>
        <w:spacing w:before="120"/>
        <w:ind w:firstLineChars="200" w:firstLine="422"/>
        <w:jc w:val="center"/>
        <w:outlineLvl w:val="1"/>
        <w:rPr>
          <w:rFonts w:ascii="Arial" w:eastAsia="仿宋_GB2312" w:hAnsi="Arial" w:cs="Times New Roman"/>
          <w:b/>
          <w:bCs/>
          <w:sz w:val="21"/>
          <w:szCs w:val="21"/>
        </w:rPr>
      </w:pPr>
      <w:r>
        <w:rPr>
          <w:rFonts w:ascii="Arial" w:eastAsia="仿宋_GB2312" w:hAnsi="Arial" w:cs="Times New Roman" w:hint="eastAsia"/>
          <w:b/>
          <w:bCs/>
          <w:sz w:val="21"/>
          <w:szCs w:val="21"/>
        </w:rPr>
        <w:lastRenderedPageBreak/>
        <w:t>法定代表人（负责人）授权书</w:t>
      </w:r>
      <w:bookmarkEnd w:id="2"/>
    </w:p>
    <w:p w:rsidR="000C6D8E" w:rsidRDefault="00BF2831">
      <w:pPr>
        <w:ind w:firstLineChars="200" w:firstLine="420"/>
        <w:jc w:val="both"/>
        <w:rPr>
          <w:rFonts w:ascii="Calibri" w:hAnsi="Calibri" w:cs="仿宋_GB2312"/>
          <w:sz w:val="21"/>
        </w:rPr>
      </w:pPr>
      <w:r>
        <w:rPr>
          <w:rFonts w:ascii="Calibri" w:hAnsi="Calibri" w:cs="仿宋_GB2312" w:hint="eastAsia"/>
          <w:sz w:val="21"/>
        </w:rPr>
        <w:t>本人</w:t>
      </w:r>
      <w:r>
        <w:rPr>
          <w:rFonts w:ascii="Calibri" w:hAnsi="Calibri" w:cs="仿宋_GB2312" w:hint="eastAsia"/>
          <w:sz w:val="21"/>
          <w:u w:val="single"/>
        </w:rPr>
        <w:t xml:space="preserve">       </w:t>
      </w:r>
      <w:r>
        <w:rPr>
          <w:rFonts w:ascii="Calibri" w:hAnsi="Calibri" w:cs="仿宋_GB2312" w:hint="eastAsia"/>
          <w:sz w:val="21"/>
        </w:rPr>
        <w:t>（姓名）系</w:t>
      </w:r>
      <w:r>
        <w:rPr>
          <w:rFonts w:ascii="Calibri" w:hAnsi="Calibri" w:cs="仿宋_GB2312" w:hint="eastAsia"/>
          <w:sz w:val="21"/>
          <w:u w:val="single"/>
        </w:rPr>
        <w:t xml:space="preserve">            </w:t>
      </w:r>
      <w:r>
        <w:rPr>
          <w:rFonts w:ascii="Calibri" w:hAnsi="Calibri" w:cs="仿宋_GB2312" w:hint="eastAsia"/>
          <w:sz w:val="21"/>
        </w:rPr>
        <w:t>（供应商名称）的法定代表人</w:t>
      </w:r>
      <w:r>
        <w:rPr>
          <w:rFonts w:ascii="Calibri" w:hAnsi="Calibri" w:cs="黑体" w:hint="eastAsia"/>
          <w:sz w:val="21"/>
        </w:rPr>
        <w:t>（负责人）</w:t>
      </w:r>
      <w:r>
        <w:rPr>
          <w:rFonts w:ascii="Calibri" w:hAnsi="Calibri" w:cs="仿宋_GB2312" w:hint="eastAsia"/>
          <w:sz w:val="21"/>
        </w:rPr>
        <w:t>，现委托</w:t>
      </w:r>
      <w:r>
        <w:rPr>
          <w:rFonts w:ascii="Calibri" w:hAnsi="Calibri" w:cs="仿宋_GB2312" w:hint="eastAsia"/>
          <w:sz w:val="21"/>
        </w:rPr>
        <w:t xml:space="preserve"> </w:t>
      </w:r>
      <w:r>
        <w:rPr>
          <w:rFonts w:ascii="Calibri" w:hAnsi="Calibri" w:cs="仿宋_GB2312" w:hint="eastAsia"/>
          <w:sz w:val="21"/>
          <w:u w:val="single"/>
        </w:rPr>
        <w:t xml:space="preserve">       </w:t>
      </w:r>
      <w:r>
        <w:rPr>
          <w:rFonts w:ascii="Calibri" w:hAnsi="Calibri" w:cs="仿宋_GB2312" w:hint="eastAsia"/>
          <w:sz w:val="21"/>
        </w:rPr>
        <w:t>（姓名）为我方代理人。代理人根据授权，以我方名义签署、澄清、说明、补正、提交、撤回、修改</w:t>
      </w:r>
      <w:r>
        <w:rPr>
          <w:rFonts w:ascii="Calibri" w:hAnsi="Calibri" w:cs="仿宋_GB2312" w:hint="eastAsia"/>
          <w:sz w:val="21"/>
          <w:u w:val="single"/>
        </w:rPr>
        <w:t xml:space="preserve">           </w:t>
      </w:r>
      <w:r>
        <w:rPr>
          <w:rFonts w:ascii="Calibri" w:hAnsi="Calibri" w:cs="仿宋_GB2312" w:hint="eastAsia"/>
          <w:sz w:val="21"/>
        </w:rPr>
        <w:t>（项目名称）响应文件、签订合同和处理有关事宜，其法律后果由我方承担。</w:t>
      </w:r>
    </w:p>
    <w:p w:rsidR="000C6D8E" w:rsidRDefault="00BF2831">
      <w:pPr>
        <w:ind w:firstLineChars="200" w:firstLine="420"/>
        <w:jc w:val="both"/>
        <w:rPr>
          <w:rFonts w:ascii="Calibri" w:hAnsi="Calibri" w:cs="仿宋_GB2312"/>
          <w:sz w:val="21"/>
        </w:rPr>
      </w:pPr>
      <w:r>
        <w:rPr>
          <w:rFonts w:ascii="Calibri" w:hAnsi="Calibri" w:cs="仿宋_GB2312" w:hint="eastAsia"/>
          <w:sz w:val="21"/>
        </w:rPr>
        <w:t>委托期限：</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代理人无转委托权。</w:t>
      </w:r>
    </w:p>
    <w:p w:rsidR="000C6D8E" w:rsidRDefault="00BF2831">
      <w:pPr>
        <w:ind w:firstLineChars="200" w:firstLine="420"/>
        <w:jc w:val="both"/>
        <w:rPr>
          <w:rFonts w:ascii="Calibri" w:hAnsi="Calibri" w:cs="仿宋_GB2312"/>
          <w:sz w:val="21"/>
        </w:rPr>
      </w:pPr>
      <w:r>
        <w:rPr>
          <w:rFonts w:ascii="Calibri" w:hAnsi="Calibri" w:cs="仿宋_GB2312" w:hint="eastAsia"/>
          <w:sz w:val="21"/>
        </w:rPr>
        <w:t>附：法定代表人</w:t>
      </w:r>
      <w:r>
        <w:rPr>
          <w:rFonts w:ascii="Calibri" w:hAnsi="Calibri" w:cs="黑体" w:hint="eastAsia"/>
          <w:sz w:val="21"/>
        </w:rPr>
        <w:t>（负责人）</w:t>
      </w:r>
      <w:r>
        <w:rPr>
          <w:rFonts w:ascii="Calibri" w:hAnsi="Calibri" w:cs="仿宋_GB2312" w:hint="eastAsia"/>
          <w:sz w:val="21"/>
        </w:rPr>
        <w:t>身份证明</w:t>
      </w:r>
    </w:p>
    <w:p w:rsidR="000C6D8E" w:rsidRDefault="000C6D8E">
      <w:pPr>
        <w:ind w:firstLineChars="200" w:firstLine="420"/>
        <w:jc w:val="both"/>
        <w:rPr>
          <w:rFonts w:ascii="Calibri" w:hAnsi="Calibri" w:cs="仿宋_GB2312"/>
          <w:sz w:val="21"/>
        </w:rPr>
      </w:pPr>
    </w:p>
    <w:p w:rsidR="000C6D8E" w:rsidRDefault="00BF2831">
      <w:pPr>
        <w:ind w:firstLineChars="200" w:firstLine="420"/>
        <w:jc w:val="both"/>
        <w:rPr>
          <w:rFonts w:ascii="Calibri" w:hAnsi="Calibri" w:cs="仿宋_GB2312"/>
          <w:sz w:val="21"/>
        </w:rPr>
      </w:pPr>
      <w:r>
        <w:rPr>
          <w:rFonts w:ascii="Calibri" w:hAnsi="Calibri" w:cs="仿宋_GB2312" w:hint="eastAsia"/>
          <w:sz w:val="21"/>
        </w:rPr>
        <w:t>供应商：</w:t>
      </w:r>
      <w:r>
        <w:rPr>
          <w:rFonts w:ascii="Calibri" w:hAnsi="Calibri" w:cs="仿宋_GB2312" w:hint="eastAsia"/>
          <w:sz w:val="21"/>
          <w:u w:val="single"/>
        </w:rPr>
        <w:t xml:space="preserve">                           </w:t>
      </w:r>
      <w:r>
        <w:rPr>
          <w:rFonts w:ascii="Calibri" w:hAnsi="Calibri" w:cs="仿宋_GB2312" w:hint="eastAsia"/>
          <w:sz w:val="21"/>
        </w:rPr>
        <w:t>（盖单位章）</w:t>
      </w:r>
    </w:p>
    <w:p w:rsidR="000C6D8E" w:rsidRDefault="00BF2831">
      <w:pPr>
        <w:ind w:firstLineChars="200" w:firstLine="420"/>
        <w:jc w:val="both"/>
        <w:rPr>
          <w:rFonts w:ascii="Calibri" w:hAnsi="Calibri" w:cs="仿宋_GB2312"/>
          <w:sz w:val="21"/>
        </w:rPr>
      </w:pPr>
      <w:r>
        <w:rPr>
          <w:rFonts w:ascii="Calibri" w:hAnsi="Calibri" w:cs="仿宋_GB2312" w:hint="eastAsia"/>
          <w:sz w:val="21"/>
        </w:rPr>
        <w:t>法定代表人</w:t>
      </w:r>
      <w:r>
        <w:rPr>
          <w:rFonts w:ascii="Calibri" w:hAnsi="Calibri" w:cs="黑体" w:hint="eastAsia"/>
          <w:sz w:val="21"/>
        </w:rPr>
        <w:t>（负责人）</w:t>
      </w:r>
      <w:r>
        <w:rPr>
          <w:rFonts w:ascii="Calibri" w:hAnsi="Calibri" w:cs="仿宋_GB2312" w:hint="eastAsia"/>
          <w:sz w:val="21"/>
        </w:rPr>
        <w:t>：</w:t>
      </w:r>
      <w:r>
        <w:rPr>
          <w:rFonts w:ascii="Calibri" w:hAnsi="Calibri" w:cs="仿宋_GB2312" w:hint="eastAsia"/>
          <w:sz w:val="21"/>
          <w:u w:val="single"/>
        </w:rPr>
        <w:t xml:space="preserve">                       </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身份证号码：</w:t>
      </w:r>
      <w:r>
        <w:rPr>
          <w:rFonts w:ascii="Calibri" w:hAnsi="Calibri" w:cs="仿宋_GB2312" w:hint="eastAsia"/>
          <w:sz w:val="21"/>
        </w:rPr>
        <w:t xml:space="preserve">   </w:t>
      </w:r>
      <w:r>
        <w:rPr>
          <w:rFonts w:ascii="Calibri" w:hAnsi="Calibri" w:cs="仿宋_GB2312" w:hint="eastAsia"/>
          <w:sz w:val="21"/>
          <w:u w:val="single"/>
        </w:rPr>
        <w:t xml:space="preserve">                           </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委托代理人：</w:t>
      </w:r>
      <w:r>
        <w:rPr>
          <w:rFonts w:ascii="Calibri" w:hAnsi="Calibri" w:cs="仿宋_GB2312" w:hint="eastAsia"/>
          <w:sz w:val="21"/>
          <w:u w:val="single"/>
        </w:rPr>
        <w:t xml:space="preserve">                         </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身份证号码：</w:t>
      </w:r>
      <w:r>
        <w:rPr>
          <w:rFonts w:ascii="Calibri" w:hAnsi="Calibri" w:cs="仿宋_GB2312" w:hint="eastAsia"/>
          <w:sz w:val="21"/>
          <w:u w:val="single"/>
        </w:rPr>
        <w:t xml:space="preserve">                             </w:t>
      </w:r>
      <w:r>
        <w:rPr>
          <w:rFonts w:ascii="Calibri" w:hAnsi="Calibri" w:cs="仿宋_GB2312" w:hint="eastAsia"/>
          <w:sz w:val="21"/>
        </w:rPr>
        <w:t xml:space="preserve">           </w:t>
      </w:r>
    </w:p>
    <w:p w:rsidR="000C6D8E" w:rsidRDefault="00BF2831">
      <w:pPr>
        <w:ind w:firstLineChars="200" w:firstLine="420"/>
        <w:jc w:val="both"/>
        <w:rPr>
          <w:rFonts w:ascii="Calibri" w:hAnsi="Calibri" w:cs="仿宋_GB2312"/>
          <w:sz w:val="21"/>
        </w:rPr>
      </w:pPr>
      <w:r>
        <w:rPr>
          <w:rFonts w:ascii="Calibri" w:hAnsi="Calibri" w:cs="仿宋_GB2312" w:hint="eastAsia"/>
          <w:sz w:val="21"/>
        </w:rPr>
        <w:t>日</w:t>
      </w:r>
      <w:r>
        <w:rPr>
          <w:rFonts w:ascii="Calibri" w:hAnsi="Calibri" w:cs="仿宋_GB2312" w:hint="eastAsia"/>
          <w:sz w:val="21"/>
        </w:rPr>
        <w:t xml:space="preserve">      </w:t>
      </w:r>
      <w:r>
        <w:rPr>
          <w:rFonts w:ascii="Calibri" w:hAnsi="Calibri" w:cs="仿宋_GB2312" w:hint="eastAsia"/>
          <w:sz w:val="21"/>
        </w:rPr>
        <w:t>期：</w:t>
      </w:r>
    </w:p>
    <w:p w:rsidR="000C6D8E" w:rsidRDefault="000C6D8E">
      <w:pPr>
        <w:autoSpaceDE w:val="0"/>
        <w:autoSpaceDN w:val="0"/>
        <w:adjustRightInd w:val="0"/>
        <w:spacing w:line="300" w:lineRule="auto"/>
        <w:ind w:right="480" w:firstLineChars="1900" w:firstLine="3990"/>
        <w:jc w:val="both"/>
        <w:rPr>
          <w:rFonts w:ascii="Calibri" w:hAnsi="Calibri" w:cs="Arial"/>
          <w:sz w:val="21"/>
          <w:szCs w:val="21"/>
        </w:rPr>
      </w:pPr>
    </w:p>
    <w:p w:rsidR="000C6D8E" w:rsidRDefault="000C6D8E">
      <w:pPr>
        <w:spacing w:line="240" w:lineRule="auto"/>
        <w:jc w:val="both"/>
        <w:rPr>
          <w:rFonts w:ascii="Calibri" w:hAnsi="Calibri" w:cs="Arial"/>
          <w:sz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C6D8E">
        <w:trPr>
          <w:trHeight w:val="3931"/>
        </w:trPr>
        <w:tc>
          <w:tcPr>
            <w:tcW w:w="5000" w:type="pct"/>
          </w:tcPr>
          <w:p w:rsidR="000C6D8E" w:rsidRDefault="00BF2831">
            <w:pPr>
              <w:spacing w:line="240" w:lineRule="auto"/>
              <w:jc w:val="both"/>
              <w:rPr>
                <w:rFonts w:ascii="Calibri" w:hAnsi="Calibri" w:cs="Arial"/>
                <w:sz w:val="21"/>
              </w:rPr>
            </w:pPr>
            <w:r>
              <w:rPr>
                <w:rFonts w:ascii="Calibri" w:hAnsi="Calibri" w:cs="仿宋_GB2312" w:hint="eastAsia"/>
                <w:sz w:val="21"/>
              </w:rPr>
              <w:t>附：法定代表人</w:t>
            </w:r>
            <w:r>
              <w:rPr>
                <w:rFonts w:ascii="Calibri" w:hAnsi="Calibri" w:cs="黑体" w:hint="eastAsia"/>
                <w:sz w:val="21"/>
              </w:rPr>
              <w:t>（负责人）</w:t>
            </w:r>
            <w:r>
              <w:rPr>
                <w:rFonts w:ascii="Calibri" w:hAnsi="Calibri" w:cs="仿宋_GB2312" w:hint="eastAsia"/>
                <w:sz w:val="21"/>
              </w:rPr>
              <w:t>和授权代表身份证复印件</w:t>
            </w:r>
            <w:r>
              <w:rPr>
                <w:rFonts w:ascii="Calibri" w:hAnsi="Calibri" w:cs="仿宋_GB2312" w:hint="eastAsia"/>
                <w:sz w:val="21"/>
              </w:rPr>
              <w:t>(</w:t>
            </w:r>
            <w:r>
              <w:rPr>
                <w:rFonts w:ascii="Calibri" w:hAnsi="Calibri" w:cs="仿宋_GB2312" w:hint="eastAsia"/>
                <w:sz w:val="21"/>
              </w:rPr>
              <w:t>正反面</w:t>
            </w:r>
            <w:r>
              <w:rPr>
                <w:rFonts w:ascii="Calibri" w:hAnsi="Calibri" w:cs="仿宋_GB2312" w:hint="eastAsia"/>
                <w:sz w:val="21"/>
              </w:rPr>
              <w:t>)</w:t>
            </w:r>
          </w:p>
        </w:tc>
      </w:tr>
    </w:tbl>
    <w:p w:rsidR="000C6D8E" w:rsidRDefault="000C6D8E">
      <w:pPr>
        <w:ind w:firstLineChars="200" w:firstLine="480"/>
        <w:sectPr w:rsidR="000C6D8E">
          <w:pgSz w:w="11906" w:h="16838"/>
          <w:pgMar w:top="1134" w:right="1134" w:bottom="1134" w:left="1134" w:header="851" w:footer="992" w:gutter="0"/>
          <w:cols w:space="720"/>
          <w:docGrid w:type="lines" w:linePitch="312"/>
        </w:sectPr>
      </w:pPr>
    </w:p>
    <w:p w:rsidR="000C6D8E" w:rsidRDefault="00BF2831">
      <w:pPr>
        <w:outlineLvl w:val="0"/>
      </w:pPr>
      <w:r>
        <w:rPr>
          <w:rFonts w:hint="eastAsia"/>
        </w:rPr>
        <w:lastRenderedPageBreak/>
        <w:t>附件3：关于资格条件的有关承诺及声明</w:t>
      </w:r>
    </w:p>
    <w:p w:rsidR="000C6D8E" w:rsidRDefault="00BF2831">
      <w:pPr>
        <w:jc w:val="center"/>
        <w:rPr>
          <w:b/>
          <w:bCs/>
          <w:color w:val="000000" w:themeColor="text1"/>
          <w:sz w:val="32"/>
          <w:szCs w:val="28"/>
        </w:rPr>
      </w:pPr>
      <w:bookmarkStart w:id="3" w:name="_Toc14477"/>
      <w:bookmarkStart w:id="4" w:name="_Toc156490362"/>
      <w:r>
        <w:rPr>
          <w:rFonts w:hint="eastAsia"/>
          <w:b/>
          <w:bCs/>
          <w:color w:val="000000" w:themeColor="text1"/>
          <w:sz w:val="32"/>
          <w:szCs w:val="28"/>
        </w:rPr>
        <w:t>关于资格条件的有关承诺及声明</w:t>
      </w:r>
      <w:bookmarkEnd w:id="3"/>
      <w:bookmarkEnd w:id="4"/>
    </w:p>
    <w:p w:rsidR="000C6D8E" w:rsidRDefault="00BF2831">
      <w:pPr>
        <w:spacing w:line="360" w:lineRule="exact"/>
        <w:rPr>
          <w:color w:val="000000" w:themeColor="text1"/>
        </w:rPr>
      </w:pPr>
      <w:r>
        <w:rPr>
          <w:rFonts w:hint="eastAsia"/>
          <w:color w:val="000000" w:themeColor="text1"/>
        </w:rPr>
        <w:t>【</w:t>
      </w:r>
      <w:r>
        <w:rPr>
          <w:rFonts w:hint="eastAsia"/>
          <w:b/>
          <w:color w:val="000000" w:themeColor="text1"/>
          <w:szCs w:val="21"/>
        </w:rPr>
        <w:t>谈判供应商应根据本单位实际情况进行承诺和声明</w:t>
      </w:r>
      <w:r>
        <w:rPr>
          <w:rFonts w:hint="eastAsia"/>
          <w:color w:val="000000" w:themeColor="text1"/>
        </w:rPr>
        <w:t>】</w:t>
      </w:r>
    </w:p>
    <w:p w:rsidR="000C6D8E" w:rsidRDefault="00BF2831">
      <w:pPr>
        <w:adjustRightInd w:val="0"/>
        <w:snapToGrid w:val="0"/>
        <w:spacing w:line="360" w:lineRule="exact"/>
        <w:ind w:firstLineChars="200" w:firstLine="480"/>
        <w:rPr>
          <w:color w:val="000000" w:themeColor="text1"/>
          <w:szCs w:val="21"/>
        </w:rPr>
      </w:pPr>
      <w:bookmarkStart w:id="5" w:name="_Hlk161711418"/>
      <w:r>
        <w:rPr>
          <w:rFonts w:hint="eastAsia"/>
          <w:color w:val="000000" w:themeColor="text1"/>
          <w:szCs w:val="21"/>
        </w:rPr>
        <w:t>采购人和采购代理机构：</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一、我方在此郑重承诺，我方满足《中华人民共和国政府采购法》第二十二条的以下规定且无纳税、社保等方面失信记录：</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1、具有良好的商业信誉和健全的财务会计制度；</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2、具有履行合同所必需的设备和专业技术能力；</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3、有依法缴纳税收和社会保障资金的良好记录；</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4、参加采购活动前三年内，在经营活动中没有重大违法记录；</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5、法律、行政法规规定的其他条件。</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二、我方未列入信用中国网站（www.creditchina.gov.cn）“失信被执行人”、“重大税收违法案件当事人名单”中，也未列入中国政府采购网（www.ccgp.gov.cn）“政府采购严重违法失信行为记录名单”中。</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 xml:space="preserve">三、与其他参加该项目同一合同项下政府采购的供应商负责人不是同一人，且与其他参加该项目同一合同项下政府采购的供应商不存在直接控股关系或管理关系； </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 xml:space="preserve">四、未参与该项目的整体设计、规范编制或者项目管理、监理、检测等服务。 </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五、我方在采购项目评审（评标）环节结束后，随时接受采购人、采购代理机构的检查验证，配合提供相关证明材料。</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六、我方在此声明，我方在参加本次采购活动前三年内，在经营活动中没有以下重大违法记录：</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1、我方因违法经营被追究过刑事责任；</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2、我方因违法经营被责令停产停业、吊销许可证或者执照；</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3、我方因违法经营被处以较大数额罚款等行政处罚。</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我方保证上述承诺或声明内容的客观、真实、准确，并愿意承担我方因提供虚假承诺或声明谋骗取中标、成交所引起的一切法律后果。</w:t>
      </w:r>
    </w:p>
    <w:p w:rsidR="000C6D8E" w:rsidRDefault="00BF2831">
      <w:pPr>
        <w:adjustRightInd w:val="0"/>
        <w:snapToGrid w:val="0"/>
        <w:spacing w:line="360" w:lineRule="exact"/>
        <w:ind w:firstLineChars="200" w:firstLine="480"/>
        <w:rPr>
          <w:color w:val="000000" w:themeColor="text1"/>
          <w:szCs w:val="21"/>
        </w:rPr>
      </w:pPr>
      <w:r>
        <w:rPr>
          <w:rFonts w:hint="eastAsia"/>
          <w:color w:val="000000" w:themeColor="text1"/>
          <w:szCs w:val="21"/>
        </w:rPr>
        <w:t>特此声明！</w:t>
      </w:r>
    </w:p>
    <w:p w:rsidR="000C6D8E" w:rsidRDefault="000C6D8E">
      <w:pPr>
        <w:adjustRightInd w:val="0"/>
        <w:snapToGrid w:val="0"/>
        <w:ind w:firstLineChars="200" w:firstLine="480"/>
        <w:rPr>
          <w:color w:val="000000" w:themeColor="text1"/>
          <w:szCs w:val="21"/>
        </w:rPr>
      </w:pPr>
    </w:p>
    <w:bookmarkEnd w:id="5"/>
    <w:p w:rsidR="000C6D8E" w:rsidRDefault="000C6D8E">
      <w:pPr>
        <w:rPr>
          <w:rFonts w:cs="仿宋_GB2312"/>
          <w:color w:val="000000" w:themeColor="text1"/>
        </w:rPr>
      </w:pPr>
    </w:p>
    <w:p w:rsidR="000C6D8E" w:rsidRDefault="000C6D8E">
      <w:pPr>
        <w:rPr>
          <w:rFonts w:cs="仿宋_GB2312"/>
          <w:color w:val="000000" w:themeColor="text1"/>
        </w:rPr>
      </w:pPr>
    </w:p>
    <w:p w:rsidR="000C6D8E" w:rsidRDefault="00BF2831">
      <w:pPr>
        <w:jc w:val="right"/>
        <w:rPr>
          <w:rFonts w:cs="仿宋_GB2312"/>
          <w:color w:val="000000" w:themeColor="text1"/>
        </w:rPr>
      </w:pPr>
      <w:r>
        <w:rPr>
          <w:rFonts w:cs="仿宋_GB2312" w:hint="eastAsia"/>
          <w:color w:val="000000" w:themeColor="text1"/>
        </w:rPr>
        <w:t>供应商名称（盖章）：</w:t>
      </w:r>
    </w:p>
    <w:p w:rsidR="000C6D8E" w:rsidRDefault="00BF2831">
      <w:pPr>
        <w:jc w:val="right"/>
        <w:rPr>
          <w:rFonts w:cs="仿宋_GB2312"/>
          <w:color w:val="000000" w:themeColor="text1"/>
        </w:rPr>
      </w:pPr>
      <w:r>
        <w:rPr>
          <w:rFonts w:cs="仿宋_GB2312" w:hint="eastAsia"/>
          <w:color w:val="000000" w:themeColor="text1"/>
        </w:rPr>
        <w:t>日      期：   年   月   日</w:t>
      </w:r>
    </w:p>
    <w:p w:rsidR="000C6D8E" w:rsidRDefault="00BF2831">
      <w:pPr>
        <w:jc w:val="right"/>
        <w:rPr>
          <w:rFonts w:cs="仿宋_GB2312"/>
          <w:color w:val="000000" w:themeColor="text1"/>
        </w:rPr>
      </w:pPr>
      <w:r>
        <w:rPr>
          <w:rFonts w:cs="仿宋_GB2312" w:hint="eastAsia"/>
          <w:color w:val="000000" w:themeColor="text1"/>
        </w:rPr>
        <w:br w:type="page"/>
      </w:r>
    </w:p>
    <w:p w:rsidR="000C6D8E" w:rsidRDefault="00BF2831">
      <w:pPr>
        <w:pStyle w:val="a3"/>
        <w:spacing w:before="65" w:line="227" w:lineRule="auto"/>
        <w:ind w:left="38"/>
        <w:outlineLvl w:val="0"/>
        <w:rPr>
          <w:spacing w:val="5"/>
          <w:lang w:eastAsia="zh-CN"/>
        </w:rPr>
      </w:pPr>
      <w:r>
        <w:rPr>
          <w:rFonts w:hint="eastAsia"/>
          <w:spacing w:val="5"/>
          <w:lang w:eastAsia="zh-CN"/>
        </w:rPr>
        <w:lastRenderedPageBreak/>
        <w:t>附件4：</w:t>
      </w:r>
    </w:p>
    <w:p w:rsidR="000C6D8E" w:rsidRDefault="00BF2831">
      <w:pPr>
        <w:pStyle w:val="3"/>
        <w:jc w:val="center"/>
        <w:rPr>
          <w:rFonts w:cs="Times New Roman"/>
          <w:color w:val="000000"/>
        </w:rPr>
      </w:pPr>
      <w:bookmarkStart w:id="6" w:name="_Toc29643"/>
      <w:r>
        <w:rPr>
          <w:rFonts w:cs="仿宋_GB2312" w:hint="eastAsia"/>
          <w:color w:val="000000" w:themeColor="text1"/>
          <w:sz w:val="28"/>
          <w:szCs w:val="28"/>
        </w:rPr>
        <w:t>项目采购需求</w:t>
      </w:r>
      <w:bookmarkStart w:id="7" w:name="OLE_LINK23"/>
      <w:bookmarkEnd w:id="6"/>
    </w:p>
    <w:bookmarkEnd w:id="7"/>
    <w:p w:rsidR="000C6D8E" w:rsidRDefault="00BF2831">
      <w:pPr>
        <w:ind w:firstLineChars="200" w:firstLine="420"/>
        <w:rPr>
          <w:rFonts w:cs="宋体"/>
          <w:bCs/>
          <w:sz w:val="21"/>
          <w:szCs w:val="21"/>
        </w:rPr>
      </w:pPr>
      <w:r>
        <w:rPr>
          <w:rFonts w:cs="宋体" w:hint="eastAsia"/>
          <w:bCs/>
          <w:sz w:val="21"/>
          <w:szCs w:val="21"/>
        </w:rPr>
        <w:t>一、项目背景</w:t>
      </w:r>
    </w:p>
    <w:p w:rsidR="000C6D8E" w:rsidRDefault="00BF2831">
      <w:pPr>
        <w:ind w:firstLineChars="200" w:firstLine="420"/>
        <w:rPr>
          <w:rFonts w:cs="宋体"/>
          <w:bCs/>
          <w:sz w:val="21"/>
          <w:szCs w:val="21"/>
        </w:rPr>
      </w:pPr>
      <w:r>
        <w:rPr>
          <w:rFonts w:cs="宋体" w:hint="eastAsia"/>
          <w:bCs/>
          <w:sz w:val="21"/>
          <w:szCs w:val="21"/>
        </w:rPr>
        <w:t>为全面推进</w:t>
      </w:r>
      <w:proofErr w:type="gramStart"/>
      <w:r>
        <w:rPr>
          <w:rFonts w:cs="宋体" w:hint="eastAsia"/>
          <w:bCs/>
          <w:sz w:val="21"/>
          <w:szCs w:val="21"/>
        </w:rPr>
        <w:t>武汉数智经济</w:t>
      </w:r>
      <w:proofErr w:type="gramEnd"/>
      <w:r>
        <w:rPr>
          <w:rFonts w:cs="宋体" w:hint="eastAsia"/>
          <w:bCs/>
          <w:sz w:val="21"/>
          <w:szCs w:val="21"/>
        </w:rPr>
        <w:t>高质量发展，打造具有全国影响力的人工智能创新高地，助力武汉建设科技创新中心，特举办武汉2026“灵智江城 码上吃虾”AI智能体科技创新系列活动</w:t>
      </w:r>
      <w:r w:rsidR="003D02EC">
        <w:rPr>
          <w:rFonts w:cs="宋体" w:hint="eastAsia"/>
          <w:bCs/>
          <w:sz w:val="21"/>
          <w:szCs w:val="21"/>
        </w:rPr>
        <w:t>开幕式</w:t>
      </w:r>
      <w:r>
        <w:rPr>
          <w:rFonts w:cs="宋体" w:hint="eastAsia"/>
          <w:bCs/>
          <w:sz w:val="21"/>
          <w:szCs w:val="21"/>
        </w:rPr>
        <w:t>。</w:t>
      </w:r>
    </w:p>
    <w:p w:rsidR="000C6D8E" w:rsidRDefault="00BF2831">
      <w:pPr>
        <w:ind w:firstLineChars="200" w:firstLine="420"/>
        <w:rPr>
          <w:rFonts w:cs="宋体"/>
          <w:bCs/>
          <w:sz w:val="21"/>
          <w:szCs w:val="21"/>
        </w:rPr>
      </w:pPr>
      <w:r>
        <w:rPr>
          <w:rFonts w:cs="宋体" w:hint="eastAsia"/>
          <w:bCs/>
          <w:sz w:val="21"/>
          <w:szCs w:val="21"/>
        </w:rPr>
        <w:t>二、项目基本情况</w:t>
      </w:r>
    </w:p>
    <w:p w:rsidR="000C6D8E" w:rsidRDefault="00BF2831">
      <w:pPr>
        <w:ind w:firstLineChars="200" w:firstLine="420"/>
        <w:rPr>
          <w:rFonts w:cs="宋体"/>
          <w:bCs/>
          <w:sz w:val="21"/>
          <w:szCs w:val="21"/>
        </w:rPr>
      </w:pPr>
      <w:r>
        <w:rPr>
          <w:rFonts w:cs="宋体" w:hint="eastAsia"/>
          <w:bCs/>
          <w:sz w:val="21"/>
          <w:szCs w:val="21"/>
        </w:rPr>
        <w:t>1.开幕式规模：约300人。</w:t>
      </w:r>
    </w:p>
    <w:p w:rsidR="000C6D8E" w:rsidRDefault="00BF2831">
      <w:pPr>
        <w:ind w:firstLineChars="200" w:firstLine="420"/>
        <w:rPr>
          <w:rFonts w:cs="宋体"/>
          <w:bCs/>
          <w:sz w:val="21"/>
          <w:szCs w:val="21"/>
        </w:rPr>
      </w:pPr>
      <w:r>
        <w:rPr>
          <w:rFonts w:cs="宋体" w:hint="eastAsia"/>
          <w:bCs/>
          <w:sz w:val="21"/>
          <w:szCs w:val="21"/>
        </w:rPr>
        <w:t>2.开幕式时间：预计2026年4月29日</w:t>
      </w:r>
    </w:p>
    <w:p w:rsidR="000C6D8E" w:rsidRDefault="00BF2831">
      <w:pPr>
        <w:ind w:firstLineChars="200" w:firstLine="420"/>
        <w:rPr>
          <w:rFonts w:cs="宋体"/>
          <w:bCs/>
          <w:sz w:val="21"/>
          <w:szCs w:val="21"/>
        </w:rPr>
      </w:pPr>
      <w:r>
        <w:rPr>
          <w:rFonts w:cs="宋体" w:hint="eastAsia"/>
          <w:bCs/>
          <w:sz w:val="21"/>
          <w:szCs w:val="21"/>
        </w:rPr>
        <w:t>3.核心议程：会前观展、领导致辞、重大项目发布、推介宣讲、大赛启动、嘉宾分享、圆桌论坛、智能体工坊体验。</w:t>
      </w:r>
    </w:p>
    <w:p w:rsidR="000C6D8E" w:rsidRDefault="00BF2831">
      <w:pPr>
        <w:ind w:firstLineChars="200" w:firstLine="420"/>
        <w:rPr>
          <w:rFonts w:cs="宋体"/>
          <w:bCs/>
          <w:sz w:val="21"/>
          <w:szCs w:val="21"/>
        </w:rPr>
      </w:pPr>
      <w:r>
        <w:rPr>
          <w:rFonts w:cs="宋体" w:hint="eastAsia"/>
          <w:bCs/>
          <w:sz w:val="21"/>
          <w:szCs w:val="21"/>
        </w:rPr>
        <w:t>三、服务内容及要求</w:t>
      </w:r>
    </w:p>
    <w:p w:rsidR="000C6D8E" w:rsidRDefault="00BF2831">
      <w:pPr>
        <w:ind w:firstLineChars="200" w:firstLine="420"/>
        <w:rPr>
          <w:rFonts w:cs="宋体"/>
          <w:bCs/>
          <w:sz w:val="21"/>
          <w:szCs w:val="21"/>
        </w:rPr>
      </w:pPr>
      <w:r>
        <w:rPr>
          <w:rFonts w:cs="宋体" w:hint="eastAsia"/>
          <w:bCs/>
          <w:sz w:val="21"/>
          <w:szCs w:val="21"/>
        </w:rPr>
        <w:t>1.活动策划与方案完善：制定开幕式实施方案，优化流程衔接，组织全流程彩排，及时整改问题，提交应急预案及相关执行手册，经采购人审核通过后实施。</w:t>
      </w:r>
    </w:p>
    <w:p w:rsidR="000C6D8E" w:rsidRDefault="00BF2831">
      <w:pPr>
        <w:ind w:firstLineChars="200" w:firstLine="420"/>
        <w:rPr>
          <w:rFonts w:cs="宋体"/>
          <w:bCs/>
          <w:sz w:val="21"/>
          <w:szCs w:val="21"/>
        </w:rPr>
      </w:pPr>
      <w:r>
        <w:rPr>
          <w:rFonts w:cs="宋体" w:hint="eastAsia"/>
          <w:bCs/>
          <w:sz w:val="21"/>
          <w:szCs w:val="21"/>
        </w:rPr>
        <w:t>2.现场布置与设备保障：按“1+2”布局（主会场+展示区+工坊区）完成布置，搭建舞台、LED屏、启动装置等，保障灯光、音响、网络等设备正常运行，配备备用设备及专业技术值守团队。</w:t>
      </w:r>
    </w:p>
    <w:p w:rsidR="000C6D8E" w:rsidRDefault="00BF2831">
      <w:pPr>
        <w:ind w:firstLineChars="200" w:firstLine="420"/>
        <w:rPr>
          <w:rFonts w:cs="宋体"/>
          <w:bCs/>
          <w:sz w:val="21"/>
          <w:szCs w:val="21"/>
        </w:rPr>
      </w:pPr>
      <w:r>
        <w:rPr>
          <w:rFonts w:cs="宋体" w:hint="eastAsia"/>
          <w:bCs/>
          <w:sz w:val="21"/>
          <w:szCs w:val="21"/>
        </w:rPr>
        <w:t>3.后勤与现场管理：组建专业团队负责嘉宾引导、签到、秩序维护、安全保障、</w:t>
      </w:r>
      <w:proofErr w:type="gramStart"/>
      <w:r>
        <w:rPr>
          <w:rFonts w:cs="宋体" w:hint="eastAsia"/>
          <w:bCs/>
          <w:sz w:val="21"/>
          <w:szCs w:val="21"/>
        </w:rPr>
        <w:t>茶歇餐饮</w:t>
      </w:r>
      <w:proofErr w:type="gramEnd"/>
      <w:r>
        <w:rPr>
          <w:rFonts w:cs="宋体" w:hint="eastAsia"/>
          <w:bCs/>
          <w:sz w:val="21"/>
          <w:szCs w:val="21"/>
        </w:rPr>
        <w:t>、卫生保洁等，落实交通、安保、通信、电力等配套保障工作，制定安全应急预案。</w:t>
      </w:r>
    </w:p>
    <w:p w:rsidR="000C6D8E" w:rsidRDefault="00BF2831">
      <w:pPr>
        <w:ind w:firstLineChars="200" w:firstLine="420"/>
        <w:rPr>
          <w:rFonts w:cs="宋体"/>
          <w:bCs/>
          <w:sz w:val="21"/>
          <w:szCs w:val="21"/>
        </w:rPr>
      </w:pPr>
      <w:r>
        <w:rPr>
          <w:rFonts w:cs="宋体" w:hint="eastAsia"/>
          <w:bCs/>
          <w:sz w:val="21"/>
          <w:szCs w:val="21"/>
        </w:rPr>
        <w:t>4.物料与宣传制作：制作主题宣传片、串场视频、PPT及各类活动物料（邀请函、工作证、展板等）；负责活动全程宣传、直播、摄影摄像，邀请媒体并提供相关素材。</w:t>
      </w:r>
    </w:p>
    <w:p w:rsidR="000C6D8E" w:rsidRDefault="00BF2831">
      <w:pPr>
        <w:ind w:firstLineChars="200" w:firstLine="420"/>
        <w:rPr>
          <w:rFonts w:cs="宋体"/>
          <w:bCs/>
          <w:sz w:val="21"/>
          <w:szCs w:val="21"/>
        </w:rPr>
      </w:pPr>
      <w:r>
        <w:rPr>
          <w:rFonts w:cs="宋体" w:hint="eastAsia"/>
          <w:bCs/>
          <w:sz w:val="21"/>
          <w:szCs w:val="21"/>
        </w:rPr>
        <w:t>5.嘉宾邀约与对接服务：协助采购人开展重要嘉宾的邀约、对接、确认、行程安排、接待引导等工作。负责嘉宾信息收集、名单整理、行程通知、接待对接、现场引导、离场安排等，确保嘉宾顺利参会。</w:t>
      </w:r>
    </w:p>
    <w:p w:rsidR="000C6D8E" w:rsidRDefault="00BF2831">
      <w:pPr>
        <w:ind w:firstLineChars="200" w:firstLine="420"/>
        <w:rPr>
          <w:rFonts w:cs="宋体"/>
          <w:bCs/>
          <w:sz w:val="21"/>
          <w:szCs w:val="21"/>
        </w:rPr>
      </w:pPr>
      <w:r>
        <w:rPr>
          <w:rFonts w:cs="宋体" w:hint="eastAsia"/>
          <w:bCs/>
          <w:sz w:val="21"/>
          <w:szCs w:val="21"/>
        </w:rPr>
        <w:t>6.</w:t>
      </w:r>
      <w:r w:rsidR="00E332EA">
        <w:rPr>
          <w:rFonts w:cs="宋体" w:hint="eastAsia"/>
          <w:bCs/>
          <w:sz w:val="21"/>
          <w:szCs w:val="21"/>
        </w:rPr>
        <w:t>开幕式流程执行</w:t>
      </w:r>
      <w:r>
        <w:rPr>
          <w:rFonts w:cs="宋体" w:hint="eastAsia"/>
          <w:bCs/>
          <w:sz w:val="21"/>
          <w:szCs w:val="21"/>
        </w:rPr>
        <w:t>服务：保障</w:t>
      </w:r>
      <w:r w:rsidR="00E332EA" w:rsidRPr="00E332EA">
        <w:rPr>
          <w:rFonts w:cs="宋体"/>
          <w:bCs/>
          <w:sz w:val="21"/>
          <w:szCs w:val="21"/>
        </w:rPr>
        <w:t>会前观展</w:t>
      </w:r>
      <w:r w:rsidR="00E332EA">
        <w:rPr>
          <w:rFonts w:cs="宋体" w:hint="eastAsia"/>
          <w:bCs/>
          <w:sz w:val="21"/>
          <w:szCs w:val="21"/>
        </w:rPr>
        <w:t>、</w:t>
      </w:r>
      <w:r w:rsidR="00E332EA" w:rsidRPr="00E332EA">
        <w:rPr>
          <w:rFonts w:cs="宋体" w:hint="eastAsia"/>
          <w:bCs/>
          <w:sz w:val="21"/>
          <w:szCs w:val="21"/>
        </w:rPr>
        <w:t>领导致辞</w:t>
      </w:r>
      <w:r w:rsidR="00E332EA">
        <w:rPr>
          <w:rFonts w:cs="宋体" w:hint="eastAsia"/>
          <w:bCs/>
          <w:sz w:val="21"/>
          <w:szCs w:val="21"/>
        </w:rPr>
        <w:t>、</w:t>
      </w:r>
      <w:r>
        <w:rPr>
          <w:rFonts w:cs="宋体" w:hint="eastAsia"/>
          <w:bCs/>
          <w:sz w:val="21"/>
          <w:szCs w:val="21"/>
        </w:rPr>
        <w:t>重大项目发布、</w:t>
      </w:r>
      <w:r w:rsidR="00E332EA">
        <w:rPr>
          <w:rFonts w:cs="宋体" w:hint="eastAsia"/>
          <w:bCs/>
          <w:sz w:val="21"/>
          <w:szCs w:val="21"/>
        </w:rPr>
        <w:t>嘉宾主题分享等环节</w:t>
      </w:r>
      <w:r>
        <w:rPr>
          <w:rFonts w:cs="宋体" w:hint="eastAsia"/>
          <w:bCs/>
          <w:sz w:val="21"/>
          <w:szCs w:val="21"/>
        </w:rPr>
        <w:t>的流程衔接、设备调试、人员引导等，保障各环节顺畅落地；配合完成圆桌论坛、工坊体验</w:t>
      </w:r>
      <w:r w:rsidR="00E332EA">
        <w:rPr>
          <w:rFonts w:cs="宋体" w:hint="eastAsia"/>
          <w:bCs/>
          <w:sz w:val="21"/>
          <w:szCs w:val="21"/>
        </w:rPr>
        <w:t>等活动</w:t>
      </w:r>
      <w:r>
        <w:rPr>
          <w:rFonts w:cs="宋体" w:hint="eastAsia"/>
          <w:bCs/>
          <w:sz w:val="21"/>
          <w:szCs w:val="21"/>
        </w:rPr>
        <w:t>的组织执行。</w:t>
      </w:r>
    </w:p>
    <w:p w:rsidR="000C6D8E" w:rsidRDefault="00BF2831">
      <w:pPr>
        <w:ind w:firstLineChars="200" w:firstLine="420"/>
        <w:rPr>
          <w:rFonts w:cs="宋体"/>
          <w:bCs/>
          <w:sz w:val="21"/>
          <w:szCs w:val="21"/>
        </w:rPr>
      </w:pPr>
      <w:r>
        <w:rPr>
          <w:rFonts w:cs="宋体" w:hint="eastAsia"/>
          <w:bCs/>
          <w:sz w:val="21"/>
          <w:szCs w:val="21"/>
        </w:rPr>
        <w:t>7.资料整理与验收：活动结束后，整理归档各类资料（议程、宣传素材、执行记录等），</w:t>
      </w:r>
      <w:r>
        <w:rPr>
          <w:rFonts w:cs="宋体" w:hint="eastAsia"/>
          <w:bCs/>
          <w:sz w:val="21"/>
          <w:szCs w:val="21"/>
        </w:rPr>
        <w:lastRenderedPageBreak/>
        <w:t>提交纸质及电子版成果，清理现场并配合采购人完成验收。</w:t>
      </w:r>
    </w:p>
    <w:p w:rsidR="000C6D8E" w:rsidRDefault="00BF2831">
      <w:pPr>
        <w:ind w:firstLineChars="200" w:firstLine="420"/>
        <w:rPr>
          <w:rFonts w:cs="宋体"/>
          <w:bCs/>
          <w:sz w:val="21"/>
          <w:szCs w:val="21"/>
        </w:rPr>
      </w:pPr>
      <w:r>
        <w:rPr>
          <w:rFonts w:cs="宋体" w:hint="eastAsia"/>
          <w:bCs/>
          <w:sz w:val="21"/>
          <w:szCs w:val="21"/>
        </w:rPr>
        <w:t>四、商务要求</w:t>
      </w:r>
    </w:p>
    <w:p w:rsidR="000C6D8E" w:rsidRDefault="00BF2831">
      <w:pPr>
        <w:ind w:firstLineChars="200" w:firstLine="420"/>
        <w:rPr>
          <w:rFonts w:cs="宋体"/>
          <w:bCs/>
          <w:sz w:val="21"/>
          <w:szCs w:val="21"/>
        </w:rPr>
      </w:pPr>
      <w:r>
        <w:rPr>
          <w:rFonts w:cs="宋体" w:hint="eastAsia"/>
          <w:bCs/>
          <w:sz w:val="21"/>
          <w:szCs w:val="21"/>
        </w:rPr>
        <w:t>1.服务期：</w:t>
      </w:r>
      <w:r>
        <w:rPr>
          <w:rFonts w:ascii="Times New Roman" w:hAnsi="Times New Roman" w:cs="Times New Roman" w:hint="eastAsia"/>
          <w:kern w:val="0"/>
          <w:sz w:val="21"/>
          <w:szCs w:val="21"/>
        </w:rPr>
        <w:t>自合同签订之日起至开幕式结束，验收合格</w:t>
      </w:r>
    </w:p>
    <w:p w:rsidR="000C6D8E" w:rsidRDefault="00BF2831">
      <w:pPr>
        <w:ind w:firstLineChars="200" w:firstLine="420"/>
        <w:rPr>
          <w:rFonts w:cs="宋体"/>
          <w:bCs/>
          <w:sz w:val="21"/>
          <w:szCs w:val="21"/>
        </w:rPr>
      </w:pPr>
      <w:r>
        <w:rPr>
          <w:rFonts w:cs="宋体" w:hint="eastAsia"/>
          <w:bCs/>
          <w:sz w:val="21"/>
          <w:szCs w:val="21"/>
        </w:rPr>
        <w:t>2.服务地点：采购人指定的相关地点。</w:t>
      </w:r>
    </w:p>
    <w:p w:rsidR="000C6D8E" w:rsidRDefault="00BF2831">
      <w:pPr>
        <w:ind w:firstLineChars="200" w:firstLine="420"/>
        <w:rPr>
          <w:rFonts w:cs="宋体"/>
          <w:bCs/>
          <w:sz w:val="21"/>
          <w:szCs w:val="21"/>
        </w:rPr>
      </w:pPr>
      <w:r>
        <w:rPr>
          <w:rFonts w:cs="宋体" w:hint="eastAsia"/>
          <w:bCs/>
          <w:sz w:val="21"/>
          <w:szCs w:val="21"/>
        </w:rPr>
        <w:t>3.验收标准、规范：满足相关法律法规、行业相关标准及本采购文件要求，确保开幕式顺利举办，无重大失误。</w:t>
      </w:r>
    </w:p>
    <w:p w:rsidR="000C6D8E" w:rsidRDefault="00BF2831">
      <w:pPr>
        <w:ind w:firstLineChars="200" w:firstLine="420"/>
        <w:rPr>
          <w:rFonts w:cs="宋体"/>
          <w:bCs/>
          <w:sz w:val="21"/>
          <w:szCs w:val="21"/>
        </w:rPr>
      </w:pPr>
      <w:r>
        <w:rPr>
          <w:rFonts w:cs="宋体" w:hint="eastAsia"/>
          <w:bCs/>
          <w:sz w:val="21"/>
          <w:szCs w:val="21"/>
        </w:rPr>
        <w:t>4.付款方式：开幕式服务全部完成并经采购人验收合格后，采购人在收到合格发票及完整付款资料后1个月内，一次性支付合同总价款。</w:t>
      </w:r>
    </w:p>
    <w:p w:rsidR="000C6D8E" w:rsidRDefault="00BF2831">
      <w:pPr>
        <w:ind w:firstLineChars="200" w:firstLine="420"/>
        <w:rPr>
          <w:rFonts w:cs="宋体"/>
          <w:bCs/>
          <w:sz w:val="21"/>
          <w:szCs w:val="21"/>
        </w:rPr>
      </w:pPr>
      <w:r>
        <w:rPr>
          <w:rFonts w:cs="宋体" w:hint="eastAsia"/>
          <w:bCs/>
          <w:sz w:val="21"/>
          <w:szCs w:val="21"/>
        </w:rPr>
        <w:t>五、报价要求</w:t>
      </w:r>
    </w:p>
    <w:p w:rsidR="000C6D8E" w:rsidRDefault="00BF2831">
      <w:pPr>
        <w:ind w:firstLineChars="200" w:firstLine="420"/>
        <w:rPr>
          <w:rFonts w:cs="宋体"/>
          <w:bCs/>
          <w:sz w:val="21"/>
          <w:szCs w:val="21"/>
        </w:rPr>
      </w:pPr>
      <w:r>
        <w:rPr>
          <w:rFonts w:cs="宋体" w:hint="eastAsia"/>
          <w:bCs/>
          <w:sz w:val="21"/>
          <w:szCs w:val="21"/>
        </w:rPr>
        <w:t>（一）报价货币为人民币，报价表必须提供项目构成明细，报价中应包括完成本项目所需的所有费用，包括但不限于策划设计费、物料制作费、设备租赁及使用费、人员服务费、媒体宣传费、餐饮费、场地布置费、税费等一切可预见和不可预见费用。</w:t>
      </w:r>
    </w:p>
    <w:p w:rsidR="000C6D8E" w:rsidRDefault="00BF2831">
      <w:pPr>
        <w:ind w:firstLineChars="200" w:firstLine="420"/>
        <w:rPr>
          <w:rFonts w:cs="宋体"/>
          <w:bCs/>
          <w:sz w:val="21"/>
          <w:szCs w:val="21"/>
        </w:rPr>
      </w:pPr>
      <w:r>
        <w:rPr>
          <w:rFonts w:cs="宋体" w:hint="eastAsia"/>
          <w:bCs/>
          <w:sz w:val="21"/>
          <w:szCs w:val="21"/>
        </w:rPr>
        <w:t>（二）报价超过采购预算金额的，报价无效。</w:t>
      </w:r>
    </w:p>
    <w:p w:rsidR="000C6D8E" w:rsidRDefault="00BF2831">
      <w:pPr>
        <w:ind w:firstLineChars="200" w:firstLine="420"/>
        <w:rPr>
          <w:rFonts w:cs="宋体"/>
          <w:bCs/>
          <w:sz w:val="21"/>
          <w:szCs w:val="21"/>
        </w:rPr>
      </w:pPr>
      <w:r>
        <w:rPr>
          <w:rFonts w:cs="宋体" w:hint="eastAsia"/>
          <w:bCs/>
          <w:sz w:val="21"/>
          <w:szCs w:val="21"/>
        </w:rPr>
        <w:t>六、验收及处罚</w:t>
      </w:r>
    </w:p>
    <w:p w:rsidR="000C6D8E" w:rsidRDefault="00BF2831">
      <w:pPr>
        <w:ind w:firstLineChars="200" w:firstLine="420"/>
        <w:rPr>
          <w:rFonts w:cs="宋体"/>
          <w:bCs/>
          <w:sz w:val="21"/>
          <w:szCs w:val="21"/>
        </w:rPr>
      </w:pPr>
      <w:r>
        <w:rPr>
          <w:rFonts w:cs="宋体" w:hint="eastAsia"/>
          <w:sz w:val="21"/>
          <w:szCs w:val="21"/>
        </w:rPr>
        <w:t>成交供应商所提供的服务，在开幕式前，必须经采购人现场验收认可，经验收合格的方可进行。如出现质量、安全等不符合国家相关规定要求的问题，</w:t>
      </w:r>
      <w:proofErr w:type="gramStart"/>
      <w:r>
        <w:rPr>
          <w:rFonts w:cs="宋体" w:hint="eastAsia"/>
          <w:sz w:val="21"/>
          <w:szCs w:val="21"/>
        </w:rPr>
        <w:t>由成交</w:t>
      </w:r>
      <w:proofErr w:type="gramEnd"/>
      <w:r>
        <w:rPr>
          <w:rFonts w:cs="宋体" w:hint="eastAsia"/>
          <w:sz w:val="21"/>
          <w:szCs w:val="21"/>
        </w:rPr>
        <w:t>供应商负责处理并赔偿由此给采购人造成的经济损失，如造成不良影响，采购人有权不予支付余款</w:t>
      </w:r>
      <w:r>
        <w:rPr>
          <w:rFonts w:cs="宋体" w:hint="eastAsia"/>
          <w:bCs/>
          <w:sz w:val="21"/>
          <w:szCs w:val="21"/>
        </w:rPr>
        <w:t>。</w:t>
      </w:r>
    </w:p>
    <w:p w:rsidR="000C6D8E" w:rsidRDefault="00BF2831">
      <w:pPr>
        <w:ind w:firstLineChars="200" w:firstLine="420"/>
        <w:rPr>
          <w:rFonts w:cs="宋体"/>
          <w:bCs/>
          <w:sz w:val="21"/>
          <w:szCs w:val="21"/>
        </w:rPr>
      </w:pPr>
      <w:r>
        <w:rPr>
          <w:rFonts w:cs="宋体" w:hint="eastAsia"/>
          <w:bCs/>
          <w:sz w:val="21"/>
          <w:szCs w:val="21"/>
        </w:rPr>
        <w:t>七、其他要求</w:t>
      </w:r>
    </w:p>
    <w:p w:rsidR="000C6D8E" w:rsidRDefault="00BF2831">
      <w:pPr>
        <w:ind w:firstLineChars="200" w:firstLine="420"/>
        <w:rPr>
          <w:rFonts w:cs="宋体"/>
          <w:sz w:val="21"/>
          <w:szCs w:val="21"/>
        </w:rPr>
      </w:pPr>
      <w:r>
        <w:rPr>
          <w:rFonts w:cs="宋体" w:hint="eastAsia"/>
          <w:sz w:val="21"/>
          <w:szCs w:val="21"/>
        </w:rPr>
        <w:t>（一）成交供应商可在完成规定活动的基础上，根据自身资源、优势提出更多创新活动内容，并组织实施。</w:t>
      </w:r>
    </w:p>
    <w:p w:rsidR="000C6D8E" w:rsidRDefault="00BF2831">
      <w:pPr>
        <w:ind w:firstLineChars="200" w:firstLine="420"/>
        <w:rPr>
          <w:rFonts w:cs="宋体"/>
          <w:sz w:val="21"/>
          <w:szCs w:val="21"/>
        </w:rPr>
      </w:pPr>
      <w:r>
        <w:rPr>
          <w:rFonts w:cs="宋体" w:hint="eastAsia"/>
          <w:sz w:val="21"/>
          <w:szCs w:val="21"/>
        </w:rPr>
        <w:t>（二）成交供应商应提供活动期间的服务，并承诺活动期间场地清洁畅通、设备正常运行、人员安全有序。</w:t>
      </w:r>
    </w:p>
    <w:p w:rsidR="000C6D8E" w:rsidRDefault="00BF2831">
      <w:pPr>
        <w:ind w:firstLineChars="200" w:firstLine="420"/>
        <w:rPr>
          <w:rFonts w:cs="宋体"/>
          <w:sz w:val="21"/>
          <w:szCs w:val="21"/>
        </w:rPr>
      </w:pPr>
      <w:r>
        <w:rPr>
          <w:rFonts w:cs="宋体" w:hint="eastAsia"/>
          <w:sz w:val="21"/>
          <w:szCs w:val="21"/>
        </w:rPr>
        <w:t>（三）采购人有权根据需要对活动方案、流程、物料、服务进行调整和修改。</w:t>
      </w:r>
    </w:p>
    <w:p w:rsidR="000C6D8E" w:rsidRDefault="00BF2831">
      <w:pPr>
        <w:pBdr>
          <w:top w:val="none" w:sz="0" w:space="1" w:color="auto"/>
          <w:left w:val="none" w:sz="0" w:space="4" w:color="auto"/>
          <w:bottom w:val="none" w:sz="0" w:space="1" w:color="auto"/>
          <w:right w:val="none" w:sz="0" w:space="4" w:color="auto"/>
        </w:pBdr>
        <w:ind w:firstLineChars="200" w:firstLine="420"/>
        <w:jc w:val="both"/>
      </w:pPr>
      <w:r>
        <w:rPr>
          <w:rFonts w:cs="宋体" w:hint="eastAsia"/>
          <w:sz w:val="21"/>
          <w:szCs w:val="21"/>
        </w:rPr>
        <w:t>（四）在活动的举办过程中，采购人如发现活动的实际举办单位不是成交供应商，采购人有权拒绝向成交供应商支付成交款项，并追究成交供应商的违约责任。</w:t>
      </w:r>
    </w:p>
    <w:p w:rsidR="000C6D8E" w:rsidRDefault="000C6D8E"/>
    <w:sectPr w:rsidR="000C6D8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4F" w:rsidRDefault="009D154F">
      <w:pPr>
        <w:spacing w:line="240" w:lineRule="auto"/>
      </w:pPr>
      <w:r>
        <w:separator/>
      </w:r>
    </w:p>
  </w:endnote>
  <w:endnote w:type="continuationSeparator" w:id="0">
    <w:p w:rsidR="009D154F" w:rsidRDefault="009D1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D8E" w:rsidRDefault="00BF2831">
    <w:pPr>
      <w:snapToGrid w:val="0"/>
      <w:rPr>
        <w:rFonts w:ascii="Times New Roman" w:hAnsi="Times New Roman" w:cs="Times New Roman"/>
        <w:kern w:val="0"/>
        <w:sz w:val="18"/>
        <w:szCs w:val="18"/>
      </w:rPr>
    </w:pPr>
    <w:r>
      <w:rPr>
        <w:rFonts w:ascii="Times New Roman" w:hAnsi="Times New Roman" w:cs="Times New Roman"/>
        <w:noProof/>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C6D8E" w:rsidRDefault="00BF2831">
                          <w:pPr>
                            <w:snapToGrid w:val="0"/>
                            <w:rPr>
                              <w:rFonts w:ascii="Times New Roman" w:hAnsi="Times New Roman" w:cs="Times New Roman"/>
                              <w:kern w:val="0"/>
                              <w:sz w:val="18"/>
                              <w:szCs w:val="18"/>
                            </w:rPr>
                          </w:pP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 xml:space="preserve"> PAGE  \* MERGEFORMAT </w:instrText>
                          </w:r>
                          <w:r>
                            <w:rPr>
                              <w:rFonts w:ascii="Times New Roman" w:hAnsi="Times New Roman" w:cs="Times New Roman"/>
                              <w:kern w:val="0"/>
                              <w:sz w:val="18"/>
                              <w:szCs w:val="18"/>
                            </w:rPr>
                            <w:fldChar w:fldCharType="separate"/>
                          </w:r>
                          <w:r>
                            <w:rPr>
                              <w:rFonts w:ascii="Times New Roman" w:hAnsi="Times New Roman" w:cs="Times New Roman"/>
                              <w:kern w:val="0"/>
                              <w:sz w:val="18"/>
                              <w:szCs w:val="18"/>
                            </w:rPr>
                            <w:t>12</w:t>
                          </w:r>
                          <w:r>
                            <w:rPr>
                              <w:rFonts w:ascii="Times New Roman" w:hAnsi="Times New Roman" w:cs="Times New Roman"/>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C6D8E" w:rsidRDefault="00BF2831">
                    <w:pPr>
                      <w:snapToGrid w:val="0"/>
                      <w:rPr>
                        <w:rFonts w:ascii="Times New Roman" w:hAnsi="Times New Roman" w:cs="Times New Roman"/>
                        <w:kern w:val="0"/>
                        <w:sz w:val="18"/>
                        <w:szCs w:val="18"/>
                      </w:rPr>
                    </w:pPr>
                    <w:r>
                      <w:rPr>
                        <w:rFonts w:ascii="Times New Roman" w:hAnsi="Times New Roman" w:cs="Times New Roman"/>
                        <w:kern w:val="0"/>
                        <w:sz w:val="18"/>
                        <w:szCs w:val="18"/>
                      </w:rPr>
                      <w:fldChar w:fldCharType="begin"/>
                    </w:r>
                    <w:r>
                      <w:rPr>
                        <w:rFonts w:ascii="Times New Roman" w:hAnsi="Times New Roman" w:cs="Times New Roman"/>
                        <w:kern w:val="0"/>
                        <w:sz w:val="18"/>
                        <w:szCs w:val="18"/>
                      </w:rPr>
                      <w:instrText xml:space="preserve"> PAGE  \* MERGEFORMAT </w:instrText>
                    </w:r>
                    <w:r>
                      <w:rPr>
                        <w:rFonts w:ascii="Times New Roman" w:hAnsi="Times New Roman" w:cs="Times New Roman"/>
                        <w:kern w:val="0"/>
                        <w:sz w:val="18"/>
                        <w:szCs w:val="18"/>
                      </w:rPr>
                      <w:fldChar w:fldCharType="separate"/>
                    </w:r>
                    <w:r>
                      <w:rPr>
                        <w:rFonts w:ascii="Times New Roman" w:hAnsi="Times New Roman" w:cs="Times New Roman"/>
                        <w:kern w:val="0"/>
                        <w:sz w:val="18"/>
                        <w:szCs w:val="18"/>
                      </w:rPr>
                      <w:t>12</w:t>
                    </w:r>
                    <w:r>
                      <w:rPr>
                        <w:rFonts w:ascii="Times New Roman" w:hAnsi="Times New Roman" w:cs="Times New Roman"/>
                        <w:kern w:val="0"/>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4F" w:rsidRDefault="009D154F">
      <w:r>
        <w:separator/>
      </w:r>
    </w:p>
  </w:footnote>
  <w:footnote w:type="continuationSeparator" w:id="0">
    <w:p w:rsidR="009D154F" w:rsidRDefault="009D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D8E" w:rsidRDefault="000C6D8E">
    <w:pPr>
      <w:snapToGrid w:val="0"/>
      <w:jc w:val="center"/>
      <w:rPr>
        <w:rFonts w:ascii="Times New Roman" w:hAnsi="Times New Roman" w:cs="Times New Roman"/>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6B8957"/>
    <w:multiLevelType w:val="singleLevel"/>
    <w:tmpl w:val="816B8957"/>
    <w:lvl w:ilvl="0">
      <w:start w:val="1"/>
      <w:numFmt w:val="decimal"/>
      <w:lvlText w:val="%1."/>
      <w:lvlJc w:val="left"/>
      <w:pPr>
        <w:tabs>
          <w:tab w:val="left" w:pos="312"/>
        </w:tabs>
      </w:pPr>
    </w:lvl>
  </w:abstractNum>
  <w:abstractNum w:abstractNumId="1" w15:restartNumberingAfterBreak="0">
    <w:nsid w:val="6D744622"/>
    <w:multiLevelType w:val="multilevel"/>
    <w:tmpl w:val="6D744622"/>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D8E"/>
    <w:rsid w:val="000C6D8E"/>
    <w:rsid w:val="003D02EC"/>
    <w:rsid w:val="004E4C31"/>
    <w:rsid w:val="007B2C5B"/>
    <w:rsid w:val="009D154F"/>
    <w:rsid w:val="00BF2831"/>
    <w:rsid w:val="00E332EA"/>
    <w:rsid w:val="58FE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3FBC6"/>
  <w15:docId w15:val="{29AC22D7-EAD3-4521-BE8C-D70A335A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360" w:lineRule="auto"/>
    </w:pPr>
    <w:rPr>
      <w:rFonts w:ascii="宋体" w:eastAsia="宋体" w:hAnsi="宋体"/>
      <w:kern w:val="2"/>
      <w:sz w:val="24"/>
      <w:szCs w:val="22"/>
    </w:rPr>
  </w:style>
  <w:style w:type="paragraph" w:styleId="3">
    <w:name w:val="heading 3"/>
    <w:next w:val="a"/>
    <w:uiPriority w:val="9"/>
    <w:unhideWhenUsed/>
    <w:qFormat/>
    <w:pPr>
      <w:keepNext/>
      <w:keepLines/>
      <w:widowControl w:val="0"/>
      <w:spacing w:before="260" w:after="260" w:line="416" w:lineRule="auto"/>
      <w:outlineLvl w:val="2"/>
    </w:pPr>
    <w:rPr>
      <w:rFonts w:ascii="宋体" w:eastAsia="宋体" w:hAnsi="宋体"/>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qFormat/>
    <w:pPr>
      <w:widowControl w:val="0"/>
      <w:spacing w:line="360" w:lineRule="auto"/>
    </w:pPr>
    <w:rPr>
      <w:rFonts w:ascii="宋体" w:eastAsia="宋体" w:hAnsi="宋体" w:cs="宋体"/>
      <w:kern w:val="2"/>
      <w:lang w:eastAsia="en-US"/>
    </w:rPr>
  </w:style>
  <w:style w:type="table" w:styleId="a4">
    <w:name w:val="Table Grid"/>
    <w:uiPriority w:val="39"/>
    <w:qFormat/>
    <w:pPr>
      <w:widowControl w:val="0"/>
      <w:jc w:val="both"/>
    </w:pPr>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5">
    <w:name w:val="header"/>
    <w:basedOn w:val="a"/>
    <w:link w:val="a6"/>
    <w:rsid w:val="003D02E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3D02EC"/>
    <w:rPr>
      <w:rFonts w:ascii="宋体" w:eastAsia="宋体" w:hAnsi="宋体"/>
      <w:kern w:val="2"/>
      <w:sz w:val="18"/>
      <w:szCs w:val="18"/>
    </w:rPr>
  </w:style>
  <w:style w:type="paragraph" w:styleId="a7">
    <w:name w:val="footer"/>
    <w:basedOn w:val="a"/>
    <w:link w:val="a8"/>
    <w:rsid w:val="003D02EC"/>
    <w:pPr>
      <w:tabs>
        <w:tab w:val="center" w:pos="4153"/>
        <w:tab w:val="right" w:pos="8306"/>
      </w:tabs>
      <w:snapToGrid w:val="0"/>
      <w:spacing w:line="240" w:lineRule="auto"/>
    </w:pPr>
    <w:rPr>
      <w:sz w:val="18"/>
      <w:szCs w:val="18"/>
    </w:rPr>
  </w:style>
  <w:style w:type="character" w:customStyle="1" w:styleId="a8">
    <w:name w:val="页脚 字符"/>
    <w:basedOn w:val="a0"/>
    <w:link w:val="a7"/>
    <w:rsid w:val="003D02EC"/>
    <w:rPr>
      <w:rFonts w:ascii="宋体" w:eastAsia="宋体"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3</cp:revision>
  <dcterms:created xsi:type="dcterms:W3CDTF">2026-04-20T13:40:00Z</dcterms:created>
  <dcterms:modified xsi:type="dcterms:W3CDTF">2026-04-21T07:01:00Z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eyJoZGlkIjoiMzEwNTM5NzYwMDRjMzkwZTVkZjY2ODkwMGIxNGU0OTUiLCJ1c2VySWQiOiIxNDg2NjQ2Njg5In0=</vt:lpwstr>
  </property>
  <property fmtid="{D5CDD505-2E9C-101B-9397-08002B2CF9AE}" pid="4" name="ICV">
    <vt:lpwstr>5A9A444DC73D43828661D3A8BB28C083_12</vt:lpwstr>
  </property>
</Properties>
</file>