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FC5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eastAsia" w:ascii="文星黑体" w:hAnsi="文星黑体" w:eastAsia="文星黑体" w:cs="文星黑体"/>
          <w:lang w:val="en-US" w:eastAsia="zh-CN"/>
        </w:rPr>
      </w:pPr>
      <w:r>
        <w:rPr>
          <w:rFonts w:hint="eastAsia" w:ascii="文星黑体" w:hAnsi="文星黑体" w:eastAsia="文星黑体" w:cs="文星黑体"/>
          <w:lang w:val="en-US" w:eastAsia="zh-CN"/>
        </w:rPr>
        <w:t>附件</w:t>
      </w:r>
    </w:p>
    <w:p w14:paraId="7C12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2025年度武汉市科技特派员工作站拟备案名单</w:t>
      </w:r>
    </w:p>
    <w:tbl>
      <w:tblPr>
        <w:tblStyle w:val="4"/>
        <w:tblW w:w="15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94"/>
        <w:gridCol w:w="4215"/>
        <w:gridCol w:w="2945"/>
      </w:tblGrid>
      <w:tr w14:paraId="2E89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470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2C1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工作站名称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04CD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DF3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所在区域</w:t>
            </w:r>
          </w:p>
        </w:tc>
      </w:tr>
      <w:tr w14:paraId="6F30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71E4BB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1A7B101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武汉思创农产品专业合作社武汉市科技特派员工作站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14C03A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武汉思创农产品专业合作社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0C8F97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经开区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（汉南区）</w:t>
            </w:r>
          </w:p>
        </w:tc>
      </w:tr>
      <w:tr w14:paraId="77E3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7B86ED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7F98B7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武汉思念绿色农业技术开发有限公司武汉市科技特派员工作站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8884DC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武汉思念绿色农业技术开发有限公司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4ED039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经开区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（汉南区）</w:t>
            </w:r>
          </w:p>
        </w:tc>
      </w:tr>
      <w:tr w14:paraId="639C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FFFFC1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192E5A9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武汉大汉口食品有限公司武汉市科技特派员工作站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6BBB91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武汉大汉口食品有限公司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77E10B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经开区</w:t>
            </w: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（汉南区）</w:t>
            </w:r>
          </w:p>
        </w:tc>
      </w:tr>
      <w:tr w14:paraId="08E5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BE3A82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2DD613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武汉水精灵水产设备有限公司武汉市科技特派员工作站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D3F368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武汉水精灵水产设备有限公司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5E656A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东西湖区（临空港）</w:t>
            </w:r>
          </w:p>
        </w:tc>
      </w:tr>
      <w:tr w14:paraId="2F98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C340F6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8774EB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金美科林（武汉）农业开发有限公司武汉市科技特派员工作站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0CE77B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金美科林（武汉）农业开发有限公司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6C4AE31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青山区</w:t>
            </w:r>
          </w:p>
        </w:tc>
      </w:tr>
      <w:tr w14:paraId="4BAE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73B1BE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14C633E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武汉天禹种养殖专业合作社武汉市科技特派员工作站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302C85B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武汉天禹种养殖专业合作社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68199B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444A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E28CF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DB8AD0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武汉周大帅生态农业发展有限公司武汉市科技特派员工作站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59B1DA6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武汉周大帅生态农业发展有限公司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140F11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0386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C77BF0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D21F94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武汉香景汇农业专业合作社武汉市科技特派员工作站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F1F517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武汉香景汇农业专业合作社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45FAD8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0390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09BC0A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06B4BB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武汉市七沟河农业专业合作社武汉市科技特派员工作站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1459378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武汉市七沟河农业专业合作社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EA59B5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7A44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D27172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4617FD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湖北博茂有机农业有限公司武汉市科技特派员工作站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37BA48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湖北博茂有机农业有限公司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49DB0C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5462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33C59E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875062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武汉胡永国种养殖专业合作社武汉市科技特派员工作站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54E257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武汉胡永国种养殖专业合作社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360147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0574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B18FE7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7050B6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武汉大洋渔业有限公司武汉市科技特派员工作站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76E40C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武汉大洋渔业有限公司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628881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1792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BC60BD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730DC6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武汉福味徕食品有限公司武汉市科技特派员工作站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31C3A3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武汉福味徕食品有限公司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79DFDA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6CE0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AC09D4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E1C662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湖北农发科技集团有限公司武汉市科技特派员工作站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C2D277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湖北农发科技集团有限公司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2B5538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 w14:paraId="318B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6388B1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8CC7D8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湖北华丰瑞农业科技有限公司武汉市科技特派员工作站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3B912B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湖北华丰瑞农业科技有限公司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600EED4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B91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41E5E8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AA7633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武汉家家乐饲料股份有限公司武汉市科技特派员工作站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F99FC3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武汉家家乐饲料股份有限公司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813AB8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0647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B2D0FC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4305DD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武汉市梁子湖茶叶有限公司武汉市科技特派员工作站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566FF5E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武汉市梁子湖茶叶有限公司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A398EB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43B4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11BB7A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6BF91C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湖北尹祥合农业科技发展有限公司武汉市科技特派员工作站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12174D7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湖北尹祥合农业科技发展有限公司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FCBB2F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5F99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9E7DBE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910888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武汉市煜晖果茶种植专业合作社武汉市科技特派员工作站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19E5A07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武汉市煜晖果茶种植专业合作社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781D5C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4021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C11E1B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488ECE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武汉市佳兴裕顺农业科技有限责任公司武汉市科技特派员工作站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593B8EA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武汉市佳兴裕顺农业科技有限责任公司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1CCE62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8D3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21E2EB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CC111D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武汉百亩农业发展有限公司武汉市科技特派员工作站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012D8A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武汉百亩农业发展有限公司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AFFB3F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26E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E3F3ED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11686E6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武汉胜钢德种养殖专业合作社武汉市科技特派员工作站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1A82E4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武汉胜钢德种养殖专业合作社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69E89F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5CA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A60FD3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BA881A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武汉吃里香生态农业有限公司武汉市科技特派员工作站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C85852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武汉吃里香生态农业有限公司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468204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3172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06427A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9EA793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武汉萌富辉生态种植专业合作社武汉市科技特派员工作站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49BAD4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武汉萌富辉生态种植专业合作社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EA5F71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7DE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53CEDF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10EDC6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湖北金华油牡丹农业科技开发有限公司武汉市科技特派员工作站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33E374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湖北金华油牡丹农业科技开发有限公司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8FA924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4281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BB688F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991D50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武汉山和农业有限公司武汉市科技特派员工作站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3BBCAB2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武汉山和农业有限公司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BBCB23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522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BD3BF2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77441D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武汉碧桃居农业发展有限公司武汉市科技特派员工作站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4CC91B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武汉碧桃居农业发展有限公司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C7EC4D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44D2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6659FF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FCB468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武汉民星实业有限公司武汉市科技特派员工作站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8639BC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武汉民星实业有限公司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D08135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937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DA3F5C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145CB7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湖北薰香悦农业科技有限公司武汉市科技特派员工作站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34AA82C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湖北薰香悦农业科技有限公司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17E1B6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7910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B61FBE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38054D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武汉农大生物科技有限公司武汉市科技特派员工作站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1F5735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武汉农大生物科技有限公司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D346F7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1336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4DD6F5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D81973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武汉市铸源盛环境绿化有限公司武汉市科技特派员工作站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4ABD0A0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武汉市铸源盛环境绿化有限公司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7DB1DBC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2FB1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938EBF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FCBED5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武汉锦坤农业旅游发展有限公司武汉市科技特派员工作站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83CBE8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武汉锦坤农业旅游发展有限公司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A03F20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66B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B3F506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69EDBD2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湖北佳品兴旺农业技术有限公司武汉市科技特派员工作站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DE2C5D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湖北佳品兴旺农业技术有限公司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D951AB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BAB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03E2C1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7DB303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湖北欣锦佳生态科技有限公司武汉市科技特派员工作站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B90C44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湖北欣锦佳生态科技有限公司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65FBD2A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 w14:paraId="6617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C5779E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2B597E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武汉建群利海农业生态科技发展有限公司武汉市科技特派员工作站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6DACCB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武汉建群利海农业生态科技发展有限公司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D54C20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605E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32ECD8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F36670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武汉木兰岛农业发展有限公司武汉市科技特派员工作站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59CF0B4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武汉木兰岛农业发展有限公司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293C2115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112E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7FBB6E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D60CF5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武汉农之兴科技有限公司武汉市科技特派员工作站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B917B4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武汉农之兴科技有限公司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DC71AB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5183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4B254E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4CF0686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武汉市黄陂区应咀农机专业合作社武汉市科技特派员工作站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1DD0F39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武汉市黄陂区应咀农机专业合作社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01B5512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333A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53A40A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E6A4BD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武汉惠农楚之源种植专业合作社武汉市科技特派员工作站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76FEC6D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武汉惠农楚之源种植专业合作社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FA4449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黄陂区</w:t>
            </w:r>
          </w:p>
        </w:tc>
      </w:tr>
      <w:tr w14:paraId="0A92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8FBE78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15D194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武汉市和仕达种植专业合作社武汉市科技特派员工作站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3B4BB66C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武汉市和仕达种植专业合作社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4D96ED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323A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D5CC3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768862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武汉聚森农业科技有限公司武汉市科技特派员工作站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709F1C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武汉聚森农业科技有限公司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18D4E2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5B3D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30EB8C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738B026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武汉市新洲区益源农丰种植专业合作社武汉市科技特派员工作站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C01588E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武汉市新洲区益源农丰种植专业合作社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99B24E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5A25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A832492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3A9D16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武汉市新洲区洲之源现代农业专业合作社武汉市科技特派员工作站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9F8F28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武汉市新洲区洲之源现代农业专业合作社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FD7A6A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468A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09A55E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51AD299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武汉群英智耕农业科技有限公司武汉市科技特派员工作站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0662093D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武汉群英智耕农业科技有限公司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4CC3D209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1D95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268A238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263ABD6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新洲区旧街城楼寨茶厂武汉市科技特派员工作站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15C3CBA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新洲区旧街城楼寨茶厂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101EC1B7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604A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D588DBB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362E4044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武汉荣军福汇生态农业有限公司武汉市科技特派员工作站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25997301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武汉荣军福汇生态农业有限公司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5B77DB40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 w14:paraId="4A65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0637B3F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094" w:type="dxa"/>
            <w:shd w:val="clear" w:color="auto" w:fill="auto"/>
            <w:vAlign w:val="top"/>
          </w:tcPr>
          <w:p w14:paraId="0DCEFFF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武汉市渔丰翔水产专业合作社武汉市科技特派员工作站</w:t>
            </w:r>
          </w:p>
        </w:tc>
        <w:tc>
          <w:tcPr>
            <w:tcW w:w="4215" w:type="dxa"/>
            <w:shd w:val="clear" w:color="auto" w:fill="auto"/>
            <w:vAlign w:val="top"/>
          </w:tcPr>
          <w:p w14:paraId="6EDF8036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武汉市渔丰翔水产专业合作社</w:t>
            </w:r>
          </w:p>
        </w:tc>
        <w:tc>
          <w:tcPr>
            <w:tcW w:w="2945" w:type="dxa"/>
            <w:shd w:val="clear" w:color="auto" w:fill="auto"/>
            <w:vAlign w:val="top"/>
          </w:tcPr>
          <w:p w14:paraId="375E4103">
            <w:pPr>
              <w:spacing w:beforeLines="0" w:afterLines="0"/>
              <w:jc w:val="center"/>
              <w:rPr>
                <w:rFonts w:hint="eastAsia" w:ascii="文星仿宋" w:hAnsi="文星仿宋" w:eastAsia="文星仿宋" w:cs="文星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</w:tbl>
    <w:p w14:paraId="70AAA07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B680B"/>
    <w:rsid w:val="2B1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2025-11-14T10:57:00Z</dcterms:created>
  <dc:creator>吴思维</dc:creator>
  <cp:lastModifiedBy>吴思维</cp:lastModifiedBy>
  <dcterms:modified xsi:type="dcterms:W3CDTF">2025-11-14T10:58:14Z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242706790A5940C797F4CEA3B7BCFF4A_11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