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1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文星黑体" w:hAnsi="文星黑体" w:eastAsia="文星黑体" w:cs="文星黑体"/>
          <w:kern w:val="2"/>
          <w:sz w:val="32"/>
          <w:szCs w:val="20"/>
          <w:lang w:val="en-US" w:eastAsia="zh-CN" w:bidi="ar-SA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20"/>
          <w:lang w:val="en-US" w:eastAsia="zh-CN" w:bidi="ar-SA"/>
        </w:rPr>
        <w:t>附件1</w:t>
      </w:r>
    </w:p>
    <w:p w14:paraId="671528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="179" w:beforeLines="30" w:after="120" w:afterLines="20" w:line="240" w:lineRule="auto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</w:pP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  <w:t>202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val="en-US" w:eastAsia="zh-CN"/>
        </w:rPr>
        <w:t>6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  <w:t>年武汉市优秀科普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  <w:lang w:eastAsia="zh-CN"/>
        </w:rPr>
        <w:t>图书</w:t>
      </w:r>
      <w:r>
        <w:rPr>
          <w:rFonts w:hint="eastAsia" w:ascii="文星标宋" w:hAnsi="文星标宋" w:eastAsia="文星标宋" w:cs="文星标宋"/>
          <w:bCs/>
          <w:spacing w:val="6"/>
          <w:sz w:val="40"/>
          <w:szCs w:val="21"/>
        </w:rPr>
        <w:t>作品推荐表</w:t>
      </w:r>
    </w:p>
    <w:p w14:paraId="216E79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afterLines="0"/>
        <w:ind w:left="0" w:leftChars="0" w:firstLine="0" w:firstLineChars="0"/>
        <w:jc w:val="left"/>
        <w:textAlignment w:val="auto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推荐单位（盖章）：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（请填写完整准确的单位名称）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</w:rPr>
        <w:t>填表时间：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202</w:t>
      </w:r>
      <w:r>
        <w:rPr>
          <w:rFonts w:hint="eastAsia" w:cs="文星仿宋"/>
          <w:sz w:val="28"/>
          <w:szCs w:val="28"/>
          <w:lang w:val="en-US" w:eastAsia="zh-CN"/>
        </w:rPr>
        <w:t>6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  <w:t>年   月   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675"/>
        <w:gridCol w:w="2952"/>
        <w:gridCol w:w="3081"/>
        <w:gridCol w:w="1806"/>
      </w:tblGrid>
      <w:tr w14:paraId="7CA0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推荐顺序</w:t>
            </w: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书名（册数）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val="en-US" w:eastAsia="zh-CN"/>
              </w:rPr>
              <w:t>/译者</w:t>
            </w: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出版社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366A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5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3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F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</w:tr>
      <w:tr w14:paraId="490A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B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1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D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6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</w:tr>
      <w:tr w14:paraId="1F6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8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5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1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6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</w:tr>
      <w:tr w14:paraId="044E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D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D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1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A2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1"/>
              </w:rPr>
            </w:pPr>
          </w:p>
        </w:tc>
      </w:tr>
    </w:tbl>
    <w:p w14:paraId="4FF3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/>
        <w:jc w:val="left"/>
        <w:textAlignment w:val="auto"/>
        <w:rPr>
          <w:rFonts w:hint="eastAsia" w:ascii="文星仿宋" w:hAnsi="文星仿宋" w:eastAsia="文星仿宋" w:cs="文星仿宋"/>
          <w:sz w:val="24"/>
          <w:lang w:eastAsia="zh-CN"/>
        </w:rPr>
      </w:pPr>
      <w:r>
        <w:rPr>
          <w:rFonts w:hint="eastAsia" w:ascii="文星仿宋" w:hAnsi="文星仿宋" w:eastAsia="文星仿宋" w:cs="文星仿宋"/>
          <w:sz w:val="24"/>
          <w:lang w:eastAsia="zh-CN"/>
        </w:rPr>
        <w:t>经审查，以上作品内容无政治性及科学性错误，作者无违背科研诚信及科技伦理的行为。</w:t>
      </w:r>
    </w:p>
    <w:p w14:paraId="5BC5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/>
        <w:jc w:val="left"/>
        <w:textAlignment w:val="auto"/>
        <w:rPr>
          <w:rFonts w:hint="eastAsia" w:ascii="文星仿宋" w:hAnsi="文星仿宋" w:eastAsia="文星仿宋" w:cs="文星仿宋"/>
          <w:sz w:val="24"/>
        </w:rPr>
      </w:pPr>
      <w:r>
        <w:rPr>
          <w:rFonts w:hint="eastAsia" w:ascii="文星仿宋" w:hAnsi="文星仿宋" w:eastAsia="文星仿宋" w:cs="文星仿宋"/>
          <w:sz w:val="24"/>
        </w:rPr>
        <w:t xml:space="preserve">推荐单位联系人：               </w:t>
      </w:r>
      <w:r>
        <w:rPr>
          <w:rFonts w:hint="eastAsia" w:ascii="文星仿宋" w:hAnsi="文星仿宋" w:eastAsia="文星仿宋" w:cs="文星仿宋"/>
          <w:sz w:val="24"/>
          <w:lang w:val="en-US" w:eastAsia="zh-CN"/>
        </w:rPr>
        <w:t xml:space="preserve">      </w:t>
      </w:r>
      <w:r>
        <w:rPr>
          <w:rFonts w:hint="eastAsia" w:ascii="文星仿宋" w:hAnsi="文星仿宋" w:eastAsia="文星仿宋" w:cs="文星仿宋"/>
          <w:sz w:val="24"/>
        </w:rPr>
        <w:t xml:space="preserve"> </w:t>
      </w:r>
      <w:r>
        <w:rPr>
          <w:rFonts w:hint="eastAsia" w:ascii="文星仿宋" w:hAnsi="文星仿宋" w:eastAsia="文星仿宋" w:cs="文星仿宋"/>
          <w:sz w:val="24"/>
          <w:lang w:eastAsia="zh-CN"/>
        </w:rPr>
        <w:t>联系方式</w:t>
      </w:r>
      <w:r>
        <w:rPr>
          <w:rFonts w:hint="eastAsia" w:ascii="文星仿宋" w:hAnsi="文星仿宋" w:eastAsia="文星仿宋" w:cs="文星仿宋"/>
          <w:sz w:val="24"/>
        </w:rPr>
        <w:t>：</w:t>
      </w:r>
    </w:p>
    <w:p w14:paraId="7AEA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/>
        <w:jc w:val="left"/>
        <w:textAlignment w:val="auto"/>
        <w:rPr>
          <w:rFonts w:hint="eastAsia" w:ascii="文星仿宋" w:hAnsi="文星仿宋" w:eastAsia="文星仿宋" w:cs="文星仿宋"/>
          <w:sz w:val="24"/>
        </w:rPr>
      </w:pPr>
      <w:r>
        <w:rPr>
          <w:rFonts w:hint="eastAsia" w:ascii="文星仿宋" w:hAnsi="文星仿宋" w:eastAsia="文星仿宋" w:cs="文星仿宋"/>
          <w:sz w:val="24"/>
        </w:rPr>
        <w:t>通讯地址：（请填写单位地址便于邮寄）</w:t>
      </w:r>
    </w:p>
    <w:p w14:paraId="73E0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89" w:beforeLines="50" w:after="0" w:afterLines="0" w:line="320" w:lineRule="exact"/>
        <w:ind w:left="0" w:leftChars="0"/>
        <w:jc w:val="left"/>
        <w:textAlignment w:val="auto"/>
        <w:rPr>
          <w:rFonts w:hint="eastAsia" w:ascii="文星仿宋" w:hAnsi="文星仿宋" w:eastAsia="文星仿宋" w:cs="文星仿宋"/>
          <w:sz w:val="22"/>
          <w:szCs w:val="22"/>
        </w:rPr>
      </w:pPr>
      <w:r>
        <w:rPr>
          <w:rFonts w:hint="eastAsia" w:ascii="文星仿宋" w:hAnsi="文星仿宋" w:eastAsia="文星仿宋" w:cs="文星仿宋"/>
          <w:sz w:val="22"/>
          <w:szCs w:val="22"/>
        </w:rPr>
        <w:t>注:1.书名、作者/译者、出版社等信息务必与作品封面、扉页、版权页印制字样保持一致。</w:t>
      </w:r>
    </w:p>
    <w:p w14:paraId="59730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20" w:lineRule="exact"/>
        <w:ind w:left="320" w:leftChars="100"/>
        <w:jc w:val="left"/>
        <w:textAlignment w:val="auto"/>
        <w:rPr>
          <w:rFonts w:hint="eastAsia" w:ascii="文星仿宋" w:hAnsi="文星仿宋" w:eastAsia="文星仿宋" w:cs="文星仿宋"/>
          <w:sz w:val="22"/>
          <w:szCs w:val="22"/>
        </w:rPr>
      </w:pPr>
      <w:r>
        <w:rPr>
          <w:rFonts w:hint="eastAsia" w:ascii="文星仿宋" w:hAnsi="文星仿宋" w:eastAsia="文星仿宋" w:cs="文星仿宋"/>
          <w:sz w:val="22"/>
          <w:szCs w:val="22"/>
        </w:rPr>
        <w:t>2.本表加盖公章的原件与实物作品一并邮寄。</w:t>
      </w:r>
    </w:p>
    <w:p w14:paraId="1833FC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320" w:lineRule="exact"/>
        <w:ind w:left="320" w:leftChars="100"/>
        <w:jc w:val="left"/>
        <w:textAlignment w:val="auto"/>
        <w:rPr>
          <w:rFonts w:hint="eastAsia" w:ascii="文星仿宋" w:hAnsi="文星仿宋" w:eastAsia="文星仿宋" w:cs="文星仿宋"/>
          <w:sz w:val="22"/>
          <w:szCs w:val="22"/>
        </w:rPr>
      </w:pPr>
      <w:r>
        <w:rPr>
          <w:rFonts w:hint="eastAsia" w:ascii="文星仿宋" w:hAnsi="文星仿宋" w:eastAsia="文星仿宋" w:cs="文星仿宋"/>
          <w:sz w:val="22"/>
          <w:szCs w:val="22"/>
        </w:rPr>
        <w:t>3.邮件寄件人须为推荐单位明确的联系人及联系方式，不受理其他人寄送的材料。</w:t>
      </w:r>
    </w:p>
    <w:p w14:paraId="682025B8">
      <w:pPr>
        <w:ind w:firstLine="660" w:firstLineChars="300"/>
      </w:pPr>
      <w:bookmarkStart w:id="0" w:name="_GoBack"/>
      <w:bookmarkEnd w:id="0"/>
      <w:r>
        <w:rPr>
          <w:rFonts w:hint="eastAsia" w:ascii="文星仿宋" w:hAnsi="文星仿宋" w:eastAsia="文星仿宋" w:cs="文星仿宋"/>
          <w:sz w:val="22"/>
          <w:szCs w:val="22"/>
        </w:rPr>
        <w:t>4.推荐作品数量超过控制数时，按推荐顺序取相应数量作品</w:t>
      </w:r>
      <w:r>
        <w:rPr>
          <w:rFonts w:hint="eastAsia"/>
          <w:sz w:val="24"/>
        </w:rPr>
        <w:t>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5B30"/>
    <w:rsid w:val="16F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ascii="文星仿宋" w:hAnsi="文星仿宋" w:eastAsia="文星仿宋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2022-05-06T11:26:00Z</dcterms:created>
  <dc:creator>lenovo</dc:creator>
  <cp:lastModifiedBy>lenovo</cp:lastModifiedBy>
  <dcterms:modified xsi:type="dcterms:W3CDTF">2026-05-19T07:08:35Z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EA3CAA1D5E8C45C6A8256A18FE3F5819</vt:lpwstr>
  </property>
  <property fmtid="{D5CDD505-2E9C-101B-9397-08002B2CF9AE}" pid="4" name="KSOTemplateDocerSaveRecord">
    <vt:lpwstr>eyJoZGlkIjoiNmFiOTNiMjM5Y2YwYmZkYTJlZWFjOWU2NTc5ZDczZGEiLCJ1c2VySWQiOiI0NTk0MjQ1OTUifQ==</vt:lpwstr>
  </property>
</Properties>
</file>