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3672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文星黑体" w:hAnsi="文星黑体" w:eastAsia="文星黑体" w:cs="文星黑体"/>
          <w:sz w:val="32"/>
          <w:szCs w:val="32"/>
          <w:lang w:val="en-US" w:eastAsia="zh-CN"/>
        </w:rPr>
      </w:pPr>
      <w:r>
        <w:rPr>
          <w:rFonts w:hint="eastAsia" w:ascii="文星黑体" w:hAnsi="文星黑体" w:eastAsia="文星黑体" w:cs="文星黑体"/>
          <w:sz w:val="32"/>
          <w:szCs w:val="32"/>
        </w:rPr>
        <w:t>附件</w:t>
      </w:r>
      <w:r>
        <w:rPr>
          <w:rFonts w:hint="eastAsia" w:ascii="文星黑体" w:hAnsi="文星黑体" w:eastAsia="文星黑体" w:cs="文星黑体"/>
          <w:sz w:val="32"/>
          <w:szCs w:val="32"/>
          <w:lang w:val="en-US" w:eastAsia="zh-CN"/>
        </w:rPr>
        <w:t>1</w:t>
      </w:r>
    </w:p>
    <w:p w14:paraId="4AC157B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文星黑体" w:hAnsi="文星黑体" w:eastAsia="文星黑体" w:cs="文星黑体"/>
          <w:sz w:val="32"/>
          <w:szCs w:val="32"/>
          <w:lang w:val="en-US" w:eastAsia="zh-CN"/>
        </w:rPr>
      </w:pPr>
    </w:p>
    <w:p w14:paraId="2E3139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文星标宋" w:hAnsi="文星标宋" w:eastAsia="文星标宋" w:cs="文星标宋"/>
          <w:b w:val="0"/>
          <w:bCs w:val="0"/>
          <w:sz w:val="36"/>
          <w:szCs w:val="36"/>
          <w:vertAlign w:val="baseline"/>
          <w:lang w:val="en-US" w:eastAsia="zh-CN"/>
        </w:rPr>
      </w:pPr>
      <w:bookmarkStart w:id="0" w:name="_GoBack"/>
      <w:r>
        <w:rPr>
          <w:rFonts w:hint="eastAsia" w:ascii="文星标宋" w:hAnsi="文星标宋" w:eastAsia="文星标宋" w:cs="文星标宋"/>
          <w:b w:val="0"/>
          <w:bCs w:val="0"/>
          <w:sz w:val="36"/>
          <w:szCs w:val="36"/>
          <w:vertAlign w:val="baseline"/>
          <w:lang w:val="en-US" w:eastAsia="zh-CN"/>
        </w:rPr>
        <w:t>2026年武汉市科技特派员工作站绩效评价名单</w:t>
      </w:r>
    </w:p>
    <w:bookmarkEnd w:id="0"/>
    <w:p w14:paraId="6190B2F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文星标宋" w:hAnsi="文星标宋" w:eastAsia="文星标宋" w:cs="文星标宋"/>
          <w:b w:val="0"/>
          <w:bCs w:val="0"/>
          <w:sz w:val="36"/>
          <w:szCs w:val="36"/>
          <w:vertAlign w:val="baseline"/>
          <w:lang w:val="en-US" w:eastAsia="zh-CN"/>
        </w:rPr>
      </w:pPr>
    </w:p>
    <w:tbl>
      <w:tblPr>
        <w:tblStyle w:val="3"/>
        <w:tblW w:w="10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4"/>
        <w:gridCol w:w="7342"/>
        <w:gridCol w:w="2233"/>
      </w:tblGrid>
      <w:tr w14:paraId="6F0B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Header/>
          <w:jc w:val="center"/>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81CA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7342" w:type="dxa"/>
            <w:tcBorders>
              <w:top w:val="single" w:color="000000" w:sz="4" w:space="0"/>
              <w:left w:val="single" w:color="000000" w:sz="4" w:space="0"/>
              <w:bottom w:val="nil"/>
              <w:right w:val="single" w:color="000000" w:sz="4" w:space="0"/>
            </w:tcBorders>
            <w:shd w:val="clear" w:color="auto" w:fill="FFFFFF"/>
            <w:noWrap w:val="0"/>
            <w:vAlign w:val="center"/>
          </w:tcPr>
          <w:p w14:paraId="7A7837C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工作站名称</w:t>
            </w:r>
          </w:p>
        </w:tc>
        <w:tc>
          <w:tcPr>
            <w:tcW w:w="2233" w:type="dxa"/>
            <w:tcBorders>
              <w:top w:val="single" w:color="000000" w:sz="4" w:space="0"/>
              <w:left w:val="single" w:color="000000" w:sz="4" w:space="0"/>
              <w:bottom w:val="nil"/>
              <w:right w:val="single" w:color="000000" w:sz="4" w:space="0"/>
            </w:tcBorders>
            <w:shd w:val="clear" w:color="auto" w:fill="FFFFFF"/>
            <w:noWrap w:val="0"/>
            <w:vAlign w:val="center"/>
          </w:tcPr>
          <w:p w14:paraId="355D3F3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所在区</w:t>
            </w:r>
          </w:p>
        </w:tc>
      </w:tr>
      <w:tr w14:paraId="2D096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5FDA090D">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1</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61D970AB">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湖北汇楚智生物科技有限公司武汉市科技特派员工作站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5937C1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洪山区</w:t>
            </w:r>
          </w:p>
        </w:tc>
      </w:tr>
      <w:tr w14:paraId="525C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6E8A302B">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2</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63B7678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武汉大地丰收现代农机专业合作社武汉市科技特派员工作站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2933EA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东西湖区</w:t>
            </w:r>
          </w:p>
        </w:tc>
      </w:tr>
      <w:tr w14:paraId="56438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3F9CBD5E">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3</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16E37BD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武汉康生源生态农业有限公司武汉市科技特派员工作站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FD647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东西湖区</w:t>
            </w:r>
          </w:p>
        </w:tc>
      </w:tr>
      <w:tr w14:paraId="7F15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18CB45BA">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4</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5C64BC0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武汉格林凯尔农业科技有限公司武汉市科技特派员工作站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9E9A49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东西湖区</w:t>
            </w:r>
          </w:p>
        </w:tc>
      </w:tr>
      <w:tr w14:paraId="3D3A5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563504F2">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5</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554E82E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武汉喜羊羊种养殖专业合作社武汉市科技特派员工作站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E7DFEC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江夏区</w:t>
            </w:r>
          </w:p>
        </w:tc>
      </w:tr>
      <w:tr w14:paraId="63DF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5F6C5F97">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6</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70B8D81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武汉鲁湖小苑生态农业科技发展有限公司武汉市科技特派员工作站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C159BD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江夏区</w:t>
            </w:r>
          </w:p>
        </w:tc>
      </w:tr>
      <w:tr w14:paraId="2EC6F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7DDC6FC3">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7</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61B6BF9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武汉鑫碧舫生态果茶有限公司武汉市科技特派员工作站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5899B5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江夏区</w:t>
            </w:r>
          </w:p>
        </w:tc>
      </w:tr>
      <w:tr w14:paraId="46D8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05F8693A">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8</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47E1B29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湖北鄂泰华农业科技股份有限公司武汉市科技特派员工作站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ign w:val="center"/>
          </w:tcPr>
          <w:p w14:paraId="0BBFF9A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江夏区</w:t>
            </w:r>
          </w:p>
        </w:tc>
      </w:tr>
      <w:tr w14:paraId="48F9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2FE419AD">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9</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71C9984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湖北青洲鳜鱼科技研究有限公司武汉市科技特派员工作站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ign w:val="center"/>
          </w:tcPr>
          <w:p w14:paraId="5676CEB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江夏区</w:t>
            </w:r>
          </w:p>
        </w:tc>
      </w:tr>
      <w:tr w14:paraId="437F4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1EC8EEB6">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10</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333A40F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武汉兴农盛世农业科技开发有限公司武汉市科技特派员工作站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ign w:val="center"/>
          </w:tcPr>
          <w:p w14:paraId="68C2F6E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江夏区</w:t>
            </w:r>
          </w:p>
        </w:tc>
      </w:tr>
      <w:tr w14:paraId="3651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45C86D27">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11</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1814CB1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武汉逐梦田园生态农业专业合作社武汉市科技特派员工作站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ign w:val="center"/>
          </w:tcPr>
          <w:p w14:paraId="57231CF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蔡甸区</w:t>
            </w:r>
          </w:p>
        </w:tc>
      </w:tr>
      <w:tr w14:paraId="4497C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4C82AF1C">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12</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73EFD2A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武汉震燕农产品专业合作社武汉市科技特派员工作站</w:t>
            </w:r>
          </w:p>
        </w:tc>
        <w:tc>
          <w:tcPr>
            <w:tcW w:w="2233" w:type="dxa"/>
            <w:tcBorders>
              <w:top w:val="single" w:color="000000" w:sz="4" w:space="0"/>
              <w:left w:val="nil"/>
              <w:bottom w:val="single" w:color="000000" w:sz="4" w:space="0"/>
              <w:right w:val="single" w:color="000000" w:sz="4" w:space="0"/>
            </w:tcBorders>
            <w:noWrap w:val="0"/>
            <w:vAlign w:val="center"/>
          </w:tcPr>
          <w:p w14:paraId="6FBB10A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蔡甸区</w:t>
            </w:r>
          </w:p>
        </w:tc>
      </w:tr>
      <w:tr w14:paraId="49234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2A06A79B">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13</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04495E2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武汉药食同源食品有限公司武汉市科技特派员工作站</w:t>
            </w:r>
          </w:p>
        </w:tc>
        <w:tc>
          <w:tcPr>
            <w:tcW w:w="2233" w:type="dxa"/>
            <w:tcBorders>
              <w:top w:val="single" w:color="000000" w:sz="4" w:space="0"/>
              <w:left w:val="nil"/>
              <w:bottom w:val="single" w:color="000000" w:sz="4" w:space="0"/>
              <w:right w:val="single" w:color="000000" w:sz="4" w:space="0"/>
            </w:tcBorders>
            <w:noWrap w:val="0"/>
            <w:vAlign w:val="center"/>
          </w:tcPr>
          <w:p w14:paraId="3D52F5F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蔡甸区</w:t>
            </w:r>
          </w:p>
        </w:tc>
      </w:tr>
      <w:tr w14:paraId="265C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42702FD2">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14</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705553B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武汉双泉生态农业发展股份有限公司武汉市科技特派员工作站</w:t>
            </w:r>
          </w:p>
        </w:tc>
        <w:tc>
          <w:tcPr>
            <w:tcW w:w="2233" w:type="dxa"/>
            <w:tcBorders>
              <w:top w:val="single" w:color="000000" w:sz="4" w:space="0"/>
              <w:left w:val="nil"/>
              <w:bottom w:val="single" w:color="000000" w:sz="4" w:space="0"/>
              <w:right w:val="single" w:color="000000" w:sz="4" w:space="0"/>
            </w:tcBorders>
            <w:noWrap/>
            <w:vAlign w:val="center"/>
          </w:tcPr>
          <w:p w14:paraId="218AC46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黄陂区</w:t>
            </w:r>
          </w:p>
        </w:tc>
      </w:tr>
      <w:tr w14:paraId="058D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443165EF">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15</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247DA45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武汉合众锦源农业科技发展有限公司武汉市科技特派员工作站</w:t>
            </w:r>
          </w:p>
        </w:tc>
        <w:tc>
          <w:tcPr>
            <w:tcW w:w="2233" w:type="dxa"/>
            <w:tcBorders>
              <w:top w:val="single" w:color="000000" w:sz="4" w:space="0"/>
              <w:left w:val="nil"/>
              <w:bottom w:val="single" w:color="000000" w:sz="4" w:space="0"/>
              <w:right w:val="single" w:color="000000" w:sz="4" w:space="0"/>
            </w:tcBorders>
            <w:noWrap/>
            <w:vAlign w:val="center"/>
          </w:tcPr>
          <w:p w14:paraId="4ACE994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黄陂区</w:t>
            </w:r>
          </w:p>
        </w:tc>
      </w:tr>
      <w:tr w14:paraId="46C6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6A77FD86">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16</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2B8EF48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武汉市可满意农业发展股份有限公司武汉市科技特派员工作站</w:t>
            </w:r>
          </w:p>
        </w:tc>
        <w:tc>
          <w:tcPr>
            <w:tcW w:w="2233" w:type="dxa"/>
            <w:tcBorders>
              <w:top w:val="single" w:color="000000" w:sz="4" w:space="0"/>
              <w:left w:val="nil"/>
              <w:bottom w:val="single" w:color="000000" w:sz="4" w:space="0"/>
              <w:right w:val="single" w:color="000000" w:sz="4" w:space="0"/>
            </w:tcBorders>
            <w:noWrap/>
            <w:vAlign w:val="center"/>
          </w:tcPr>
          <w:p w14:paraId="5539B6A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黄陂区</w:t>
            </w:r>
          </w:p>
        </w:tc>
      </w:tr>
      <w:tr w14:paraId="2CE4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71BAB9C1">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17</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1E3BF5E0">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武汉木兰金秋农业科技发展有限公司武汉市科技特派员工作站</w:t>
            </w:r>
          </w:p>
        </w:tc>
        <w:tc>
          <w:tcPr>
            <w:tcW w:w="2233" w:type="dxa"/>
            <w:tcBorders>
              <w:top w:val="single" w:color="000000" w:sz="4" w:space="0"/>
              <w:left w:val="nil"/>
              <w:bottom w:val="single" w:color="000000" w:sz="4" w:space="0"/>
              <w:right w:val="single" w:color="000000" w:sz="4" w:space="0"/>
            </w:tcBorders>
            <w:noWrap/>
            <w:vAlign w:val="center"/>
          </w:tcPr>
          <w:p w14:paraId="57A5C91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黄陂区</w:t>
            </w:r>
          </w:p>
        </w:tc>
      </w:tr>
      <w:tr w14:paraId="5C4E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528844F6">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18</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4EAEC39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武汉刘丫种养殖有限公司武汉市科技特派员工作站</w:t>
            </w:r>
          </w:p>
        </w:tc>
        <w:tc>
          <w:tcPr>
            <w:tcW w:w="2233" w:type="dxa"/>
            <w:tcBorders>
              <w:top w:val="single" w:color="000000" w:sz="4" w:space="0"/>
              <w:left w:val="nil"/>
              <w:bottom w:val="single" w:color="000000" w:sz="4" w:space="0"/>
              <w:right w:val="single" w:color="000000" w:sz="4" w:space="0"/>
            </w:tcBorders>
            <w:noWrap/>
            <w:vAlign w:val="center"/>
          </w:tcPr>
          <w:p w14:paraId="44128AA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黄陂区</w:t>
            </w:r>
          </w:p>
        </w:tc>
      </w:tr>
      <w:tr w14:paraId="0A782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21A7F106">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19</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01A3973B">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武汉市天健农业发展有限公司武汉市科技特派员工作站</w:t>
            </w:r>
          </w:p>
        </w:tc>
        <w:tc>
          <w:tcPr>
            <w:tcW w:w="2233" w:type="dxa"/>
            <w:tcBorders>
              <w:top w:val="single" w:color="000000" w:sz="4" w:space="0"/>
              <w:left w:val="nil"/>
              <w:bottom w:val="single" w:color="000000" w:sz="4" w:space="0"/>
              <w:right w:val="single" w:color="000000" w:sz="4" w:space="0"/>
            </w:tcBorders>
            <w:noWrap/>
            <w:vAlign w:val="center"/>
          </w:tcPr>
          <w:p w14:paraId="61E6F35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黄陂区</w:t>
            </w:r>
          </w:p>
        </w:tc>
      </w:tr>
      <w:tr w14:paraId="1C950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7778FC8F">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20</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68597FD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武汉市鑫鳜源生态农业科技有限公司武汉市科技特派员工作站</w:t>
            </w:r>
          </w:p>
        </w:tc>
        <w:tc>
          <w:tcPr>
            <w:tcW w:w="2233" w:type="dxa"/>
            <w:tcBorders>
              <w:top w:val="single" w:color="000000" w:sz="4" w:space="0"/>
              <w:left w:val="nil"/>
              <w:bottom w:val="single" w:color="000000" w:sz="4" w:space="0"/>
              <w:right w:val="single" w:color="000000" w:sz="4" w:space="0"/>
            </w:tcBorders>
            <w:noWrap/>
            <w:vAlign w:val="center"/>
          </w:tcPr>
          <w:p w14:paraId="5037711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Style w:val="5"/>
                <w:lang w:val="en-US" w:eastAsia="zh-CN" w:bidi="ar"/>
              </w:rPr>
              <w:t>黄陂区</w:t>
            </w:r>
          </w:p>
        </w:tc>
      </w:tr>
      <w:tr w14:paraId="00EA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78BCD183">
            <w:pPr>
              <w:spacing w:beforeLines="0" w:afterLines="0"/>
              <w:jc w:val="center"/>
              <w:rPr>
                <w:rFonts w:hint="eastAsia" w:ascii="文星仿宋" w:hAnsi="文星仿宋" w:eastAsia="文星仿宋" w:cs="文星仿宋"/>
                <w:color w:val="auto"/>
                <w:kern w:val="2"/>
                <w:sz w:val="24"/>
                <w:szCs w:val="24"/>
                <w:lang w:val="en-US" w:eastAsia="zh-CN" w:bidi="ar-SA"/>
              </w:rPr>
            </w:pPr>
            <w:r>
              <w:rPr>
                <w:rFonts w:hint="eastAsia" w:ascii="文星仿宋" w:hAnsi="文星仿宋" w:eastAsia="文星仿宋" w:cs="文星仿宋"/>
                <w:color w:val="auto"/>
                <w:sz w:val="24"/>
                <w:szCs w:val="24"/>
              </w:rPr>
              <w:t>21</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07589D39">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武汉益丰农泰农业发展有限公司武汉市科技特派员工作站</w:t>
            </w:r>
          </w:p>
        </w:tc>
        <w:tc>
          <w:tcPr>
            <w:tcW w:w="2233" w:type="dxa"/>
            <w:tcBorders>
              <w:top w:val="single" w:color="000000" w:sz="4" w:space="0"/>
              <w:left w:val="nil"/>
              <w:bottom w:val="single" w:color="000000" w:sz="4" w:space="0"/>
              <w:right w:val="single" w:color="000000" w:sz="4" w:space="0"/>
            </w:tcBorders>
            <w:noWrap/>
            <w:vAlign w:val="center"/>
          </w:tcPr>
          <w:p w14:paraId="2FB094B0">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新洲区</w:t>
            </w:r>
          </w:p>
        </w:tc>
      </w:tr>
      <w:tr w14:paraId="3E86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1D634534">
            <w:pPr>
              <w:spacing w:beforeLines="0" w:afterLines="0"/>
              <w:jc w:val="center"/>
              <w:rPr>
                <w:rFonts w:hint="eastAsia" w:ascii="文星仿宋" w:hAnsi="文星仿宋" w:eastAsia="文星仿宋" w:cs="文星仿宋"/>
                <w:color w:val="auto"/>
                <w:kern w:val="2"/>
                <w:sz w:val="24"/>
                <w:szCs w:val="24"/>
                <w:lang w:val="en-US" w:eastAsia="zh-CN" w:bidi="ar-SA"/>
              </w:rPr>
            </w:pPr>
            <w:r>
              <w:rPr>
                <w:rFonts w:hint="eastAsia" w:ascii="文星仿宋" w:hAnsi="文星仿宋" w:eastAsia="文星仿宋" w:cs="文星仿宋"/>
                <w:color w:val="auto"/>
                <w:sz w:val="24"/>
                <w:szCs w:val="24"/>
              </w:rPr>
              <w:t>22</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66C39922">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武汉常青园农业科技有限公司武汉市科技特派员工作站</w:t>
            </w:r>
          </w:p>
        </w:tc>
        <w:tc>
          <w:tcPr>
            <w:tcW w:w="2233" w:type="dxa"/>
            <w:tcBorders>
              <w:top w:val="single" w:color="000000" w:sz="4" w:space="0"/>
              <w:left w:val="nil"/>
              <w:bottom w:val="single" w:color="000000" w:sz="4" w:space="0"/>
              <w:right w:val="single" w:color="000000" w:sz="4" w:space="0"/>
            </w:tcBorders>
            <w:noWrap/>
            <w:vAlign w:val="center"/>
          </w:tcPr>
          <w:p w14:paraId="657B7F59">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新洲区</w:t>
            </w:r>
          </w:p>
        </w:tc>
      </w:tr>
      <w:tr w14:paraId="695F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712892F1">
            <w:pPr>
              <w:spacing w:beforeLines="0" w:afterLines="0"/>
              <w:jc w:val="center"/>
              <w:rPr>
                <w:rFonts w:hint="eastAsia" w:ascii="文星仿宋" w:hAnsi="文星仿宋" w:eastAsia="文星仿宋" w:cs="文星仿宋"/>
                <w:color w:val="auto"/>
                <w:kern w:val="2"/>
                <w:sz w:val="24"/>
                <w:szCs w:val="24"/>
                <w:lang w:val="en-US" w:eastAsia="zh-CN" w:bidi="ar-SA"/>
              </w:rPr>
            </w:pPr>
            <w:r>
              <w:rPr>
                <w:rFonts w:hint="eastAsia" w:ascii="文星仿宋" w:hAnsi="文星仿宋" w:eastAsia="文星仿宋" w:cs="文星仿宋"/>
                <w:color w:val="auto"/>
                <w:sz w:val="24"/>
                <w:szCs w:val="24"/>
              </w:rPr>
              <w:t>23</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6334589A">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武汉市青青苗生态农业科技发展有限责任公司武汉市科技特派员工作站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BF2263D">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新洲区</w:t>
            </w:r>
          </w:p>
        </w:tc>
      </w:tr>
      <w:tr w14:paraId="5AE3D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2BFA722D">
            <w:pPr>
              <w:spacing w:beforeLines="0" w:afterLines="0"/>
              <w:jc w:val="center"/>
              <w:rPr>
                <w:rFonts w:hint="eastAsia" w:ascii="文星仿宋" w:hAnsi="文星仿宋" w:eastAsia="文星仿宋" w:cs="文星仿宋"/>
                <w:color w:val="auto"/>
                <w:kern w:val="2"/>
                <w:sz w:val="24"/>
                <w:szCs w:val="24"/>
                <w:lang w:val="en-US" w:eastAsia="zh-CN" w:bidi="ar-SA"/>
              </w:rPr>
            </w:pPr>
            <w:r>
              <w:rPr>
                <w:rFonts w:hint="eastAsia" w:ascii="文星仿宋" w:hAnsi="文星仿宋" w:eastAsia="文星仿宋" w:cs="文星仿宋"/>
                <w:color w:val="auto"/>
                <w:sz w:val="24"/>
                <w:szCs w:val="24"/>
              </w:rPr>
              <w:t>24</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45C711CA">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新洲区杨山龙岩茶场武汉市科技特派员工作站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C31A326">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新洲区</w:t>
            </w:r>
          </w:p>
        </w:tc>
      </w:tr>
      <w:tr w14:paraId="30EE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4D2EC6F8">
            <w:pPr>
              <w:spacing w:beforeLines="0" w:afterLines="0"/>
              <w:jc w:val="center"/>
              <w:rPr>
                <w:rFonts w:hint="eastAsia" w:ascii="文星仿宋" w:hAnsi="文星仿宋" w:eastAsia="文星仿宋" w:cs="文星仿宋"/>
                <w:color w:val="auto"/>
                <w:spacing w:val="-6"/>
                <w:kern w:val="2"/>
                <w:sz w:val="24"/>
                <w:szCs w:val="24"/>
                <w:lang w:val="en-US" w:eastAsia="zh-CN" w:bidi="ar-SA"/>
              </w:rPr>
            </w:pPr>
            <w:r>
              <w:rPr>
                <w:rFonts w:hint="eastAsia" w:ascii="文星仿宋" w:hAnsi="文星仿宋" w:eastAsia="文星仿宋" w:cs="文星仿宋"/>
                <w:color w:val="auto"/>
                <w:sz w:val="24"/>
                <w:szCs w:val="24"/>
              </w:rPr>
              <w:t>25</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0190EC6B">
            <w:pPr>
              <w:keepNext w:val="0"/>
              <w:keepLines w:val="0"/>
              <w:widowControl/>
              <w:suppressLineNumbers w:val="0"/>
              <w:jc w:val="left"/>
              <w:textAlignment w:val="center"/>
              <w:rPr>
                <w:rFonts w:hint="eastAsia" w:ascii="仿宋" w:hAnsi="仿宋" w:eastAsia="仿宋" w:cs="仿宋"/>
                <w:i w:val="0"/>
                <w:iCs w:val="0"/>
                <w:color w:val="auto"/>
                <w:spacing w:val="-6"/>
                <w:kern w:val="0"/>
                <w:sz w:val="28"/>
                <w:szCs w:val="28"/>
                <w:u w:val="none"/>
                <w:lang w:val="en-US" w:eastAsia="zh-CN" w:bidi="ar"/>
              </w:rPr>
            </w:pPr>
            <w:r>
              <w:rPr>
                <w:rStyle w:val="5"/>
                <w:color w:val="auto"/>
                <w:lang w:val="en-US" w:eastAsia="zh-CN" w:bidi="ar"/>
              </w:rPr>
              <w:t>武汉市游玲种养专业合作社武汉市科技特派员工作站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03D0321">
            <w:pPr>
              <w:keepNext w:val="0"/>
              <w:keepLines w:val="0"/>
              <w:widowControl/>
              <w:suppressLineNumbers w:val="0"/>
              <w:jc w:val="center"/>
              <w:textAlignment w:val="center"/>
              <w:rPr>
                <w:rFonts w:hint="eastAsia" w:ascii="仿宋" w:hAnsi="仿宋" w:eastAsia="仿宋" w:cs="仿宋"/>
                <w:i w:val="0"/>
                <w:iCs w:val="0"/>
                <w:color w:val="auto"/>
                <w:spacing w:val="-6"/>
                <w:kern w:val="0"/>
                <w:sz w:val="28"/>
                <w:szCs w:val="28"/>
                <w:u w:val="none"/>
                <w:lang w:val="en-US" w:eastAsia="zh-CN" w:bidi="ar"/>
              </w:rPr>
            </w:pPr>
            <w:r>
              <w:rPr>
                <w:rStyle w:val="5"/>
                <w:color w:val="auto"/>
                <w:lang w:val="en-US" w:eastAsia="zh-CN" w:bidi="ar"/>
              </w:rPr>
              <w:t>新洲区</w:t>
            </w:r>
          </w:p>
        </w:tc>
      </w:tr>
      <w:tr w14:paraId="316E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510BED0C">
            <w:pPr>
              <w:spacing w:beforeLines="0" w:afterLines="0"/>
              <w:jc w:val="center"/>
              <w:rPr>
                <w:rFonts w:hint="eastAsia" w:ascii="文星仿宋" w:hAnsi="文星仿宋" w:eastAsia="文星仿宋" w:cs="文星仿宋"/>
                <w:color w:val="auto"/>
                <w:spacing w:val="-6"/>
                <w:kern w:val="2"/>
                <w:sz w:val="24"/>
                <w:szCs w:val="24"/>
                <w:lang w:val="en-US" w:eastAsia="zh-CN" w:bidi="ar-SA"/>
              </w:rPr>
            </w:pPr>
            <w:r>
              <w:rPr>
                <w:rFonts w:hint="eastAsia" w:ascii="文星仿宋" w:hAnsi="文星仿宋" w:eastAsia="文星仿宋" w:cs="文星仿宋"/>
                <w:color w:val="auto"/>
                <w:sz w:val="24"/>
                <w:szCs w:val="24"/>
              </w:rPr>
              <w:t>26</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112BBDB9">
            <w:pPr>
              <w:keepNext w:val="0"/>
              <w:keepLines w:val="0"/>
              <w:widowControl/>
              <w:suppressLineNumbers w:val="0"/>
              <w:jc w:val="left"/>
              <w:textAlignment w:val="center"/>
              <w:rPr>
                <w:rFonts w:hint="eastAsia" w:ascii="仿宋" w:hAnsi="仿宋" w:eastAsia="仿宋" w:cs="仿宋"/>
                <w:i w:val="0"/>
                <w:iCs w:val="0"/>
                <w:color w:val="auto"/>
                <w:spacing w:val="-6"/>
                <w:kern w:val="0"/>
                <w:sz w:val="28"/>
                <w:szCs w:val="28"/>
                <w:u w:val="none"/>
                <w:lang w:val="en-US" w:eastAsia="zh-CN" w:bidi="ar"/>
              </w:rPr>
            </w:pPr>
            <w:r>
              <w:rPr>
                <w:rStyle w:val="5"/>
                <w:color w:val="auto"/>
                <w:lang w:val="en-US" w:eastAsia="zh-CN" w:bidi="ar"/>
              </w:rPr>
              <w:t>武汉望仙人家生态农业专业合作社武汉市科技特派员工作站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82EBC2D">
            <w:pPr>
              <w:keepNext w:val="0"/>
              <w:keepLines w:val="0"/>
              <w:widowControl/>
              <w:suppressLineNumbers w:val="0"/>
              <w:jc w:val="center"/>
              <w:textAlignment w:val="center"/>
              <w:rPr>
                <w:rFonts w:hint="eastAsia" w:ascii="仿宋" w:hAnsi="仿宋" w:eastAsia="仿宋" w:cs="仿宋"/>
                <w:i w:val="0"/>
                <w:iCs w:val="0"/>
                <w:color w:val="auto"/>
                <w:spacing w:val="-6"/>
                <w:kern w:val="0"/>
                <w:sz w:val="28"/>
                <w:szCs w:val="28"/>
                <w:u w:val="none"/>
                <w:lang w:val="en-US" w:eastAsia="zh-CN" w:bidi="ar"/>
              </w:rPr>
            </w:pPr>
            <w:r>
              <w:rPr>
                <w:rStyle w:val="5"/>
                <w:color w:val="auto"/>
                <w:lang w:val="en-US" w:eastAsia="zh-CN" w:bidi="ar"/>
              </w:rPr>
              <w:t>新洲区</w:t>
            </w:r>
          </w:p>
        </w:tc>
      </w:tr>
      <w:tr w14:paraId="6683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1C1748F2">
            <w:pPr>
              <w:spacing w:beforeLines="0" w:afterLines="0"/>
              <w:jc w:val="center"/>
              <w:rPr>
                <w:rFonts w:hint="eastAsia" w:ascii="文星仿宋" w:hAnsi="文星仿宋" w:eastAsia="文星仿宋" w:cs="文星仿宋"/>
                <w:color w:val="auto"/>
                <w:spacing w:val="-6"/>
                <w:kern w:val="2"/>
                <w:sz w:val="24"/>
                <w:szCs w:val="24"/>
                <w:lang w:val="en-US" w:eastAsia="zh-CN" w:bidi="ar-SA"/>
              </w:rPr>
            </w:pPr>
            <w:r>
              <w:rPr>
                <w:rFonts w:hint="eastAsia" w:ascii="文星仿宋" w:hAnsi="文星仿宋" w:eastAsia="文星仿宋" w:cs="文星仿宋"/>
                <w:color w:val="auto"/>
                <w:sz w:val="24"/>
                <w:szCs w:val="24"/>
              </w:rPr>
              <w:t>27</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665AFB44">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武汉炜鑫煌生态农业有限公司武汉市科技特派员工作站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5CE3CD1">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新洲区</w:t>
            </w:r>
          </w:p>
        </w:tc>
      </w:tr>
      <w:tr w14:paraId="70A3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08C70E12">
            <w:pPr>
              <w:spacing w:beforeLines="0" w:afterLines="0"/>
              <w:jc w:val="center"/>
              <w:rPr>
                <w:rFonts w:hint="eastAsia" w:ascii="文星仿宋" w:hAnsi="文星仿宋" w:eastAsia="文星仿宋" w:cs="文星仿宋"/>
                <w:color w:val="auto"/>
                <w:spacing w:val="-6"/>
                <w:kern w:val="2"/>
                <w:sz w:val="24"/>
                <w:szCs w:val="24"/>
                <w:lang w:val="en-US" w:eastAsia="zh-CN" w:bidi="ar-SA"/>
              </w:rPr>
            </w:pPr>
            <w:r>
              <w:rPr>
                <w:rFonts w:hint="eastAsia" w:ascii="文星仿宋" w:hAnsi="文星仿宋" w:eastAsia="文星仿宋" w:cs="文星仿宋"/>
                <w:color w:val="auto"/>
                <w:sz w:val="24"/>
                <w:szCs w:val="24"/>
              </w:rPr>
              <w:t>28</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7DE32CAB">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武汉东荆龙凯农业发展有限公司武汉市科技特派员工作站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2823A2D">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经开区</w:t>
            </w:r>
          </w:p>
        </w:tc>
      </w:tr>
      <w:tr w14:paraId="40C1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7F559E51">
            <w:pPr>
              <w:spacing w:beforeLines="0" w:afterLines="0"/>
              <w:jc w:val="center"/>
              <w:rPr>
                <w:rFonts w:hint="eastAsia" w:ascii="文星仿宋" w:hAnsi="文星仿宋" w:eastAsia="文星仿宋" w:cs="文星仿宋"/>
                <w:color w:val="auto"/>
                <w:spacing w:val="-6"/>
                <w:kern w:val="2"/>
                <w:sz w:val="24"/>
                <w:szCs w:val="24"/>
                <w:lang w:val="en-US" w:eastAsia="zh-CN" w:bidi="ar-SA"/>
              </w:rPr>
            </w:pPr>
            <w:r>
              <w:rPr>
                <w:rFonts w:hint="eastAsia" w:ascii="文星仿宋" w:hAnsi="文星仿宋" w:eastAsia="文星仿宋" w:cs="文星仿宋"/>
                <w:color w:val="auto"/>
                <w:sz w:val="24"/>
                <w:szCs w:val="24"/>
              </w:rPr>
              <w:t>29</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34B91B24">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湖北永铭胜景生态农业发展有限公司武汉市科技特派员工作站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ign w:val="center"/>
          </w:tcPr>
          <w:p w14:paraId="3A586D50">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经开区</w:t>
            </w:r>
          </w:p>
        </w:tc>
      </w:tr>
      <w:tr w14:paraId="20FAD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08983992">
            <w:pPr>
              <w:spacing w:beforeLines="0" w:afterLines="0"/>
              <w:jc w:val="center"/>
              <w:rPr>
                <w:rFonts w:hint="eastAsia" w:ascii="文星仿宋" w:hAnsi="文星仿宋" w:eastAsia="文星仿宋" w:cs="文星仿宋"/>
                <w:color w:val="auto"/>
                <w:spacing w:val="-6"/>
                <w:kern w:val="2"/>
                <w:sz w:val="24"/>
                <w:szCs w:val="24"/>
                <w:lang w:val="en-US" w:eastAsia="zh-CN" w:bidi="ar-SA"/>
              </w:rPr>
            </w:pPr>
            <w:r>
              <w:rPr>
                <w:rFonts w:hint="eastAsia" w:ascii="文星仿宋" w:hAnsi="文星仿宋" w:eastAsia="文星仿宋" w:cs="文星仿宋"/>
                <w:color w:val="auto"/>
                <w:sz w:val="24"/>
                <w:szCs w:val="24"/>
              </w:rPr>
              <w:t>30</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79D0A8A5">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湖北谷神科技有限责任公司武汉市科技特派员工作站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ign w:val="center"/>
          </w:tcPr>
          <w:p w14:paraId="0F253975">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东湖高新区</w:t>
            </w:r>
          </w:p>
        </w:tc>
      </w:tr>
      <w:tr w14:paraId="2AE7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68A75091">
            <w:pPr>
              <w:spacing w:beforeLines="0" w:afterLines="0"/>
              <w:jc w:val="center"/>
              <w:rPr>
                <w:rFonts w:hint="eastAsia" w:ascii="文星仿宋" w:hAnsi="文星仿宋" w:eastAsia="文星仿宋" w:cs="文星仿宋"/>
                <w:color w:val="auto"/>
                <w:spacing w:val="-6"/>
                <w:kern w:val="2"/>
                <w:sz w:val="24"/>
                <w:szCs w:val="24"/>
                <w:lang w:val="en-US" w:eastAsia="zh-CN" w:bidi="ar-SA"/>
              </w:rPr>
            </w:pPr>
            <w:r>
              <w:rPr>
                <w:rFonts w:hint="eastAsia" w:ascii="文星仿宋" w:hAnsi="文星仿宋" w:eastAsia="文星仿宋" w:cs="文星仿宋"/>
                <w:color w:val="auto"/>
                <w:sz w:val="24"/>
                <w:szCs w:val="24"/>
              </w:rPr>
              <w:t>31</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206F2DC7">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武汉鑫旺饲料科技有限公司武汉市科技特派员工作站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ign w:val="center"/>
          </w:tcPr>
          <w:p w14:paraId="48C68F44">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东湖高新区</w:t>
            </w:r>
          </w:p>
        </w:tc>
      </w:tr>
      <w:tr w14:paraId="01B99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5E5AB788">
            <w:pPr>
              <w:spacing w:beforeLines="0" w:afterLines="0"/>
              <w:jc w:val="center"/>
              <w:rPr>
                <w:rFonts w:hint="eastAsia" w:ascii="文星仿宋" w:hAnsi="文星仿宋" w:eastAsia="文星仿宋" w:cs="文星仿宋"/>
                <w:color w:val="auto"/>
                <w:spacing w:val="-6"/>
                <w:kern w:val="2"/>
                <w:sz w:val="24"/>
                <w:szCs w:val="24"/>
                <w:lang w:val="en-US" w:eastAsia="zh-CN" w:bidi="ar-SA"/>
              </w:rPr>
            </w:pPr>
            <w:r>
              <w:rPr>
                <w:rFonts w:hint="eastAsia" w:ascii="文星仿宋" w:hAnsi="文星仿宋" w:eastAsia="文星仿宋" w:cs="文星仿宋"/>
                <w:color w:val="auto"/>
                <w:sz w:val="24"/>
                <w:szCs w:val="24"/>
              </w:rPr>
              <w:t>32</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5EF6E4FE">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武汉华荣天香生态农业科技发展有限公司武汉市科技特派员工作站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ign w:val="center"/>
          </w:tcPr>
          <w:p w14:paraId="47D11A2B">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长江新区</w:t>
            </w:r>
          </w:p>
        </w:tc>
      </w:tr>
      <w:tr w14:paraId="4CF6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22A28FB9">
            <w:pPr>
              <w:spacing w:beforeLines="0" w:afterLines="0"/>
              <w:jc w:val="center"/>
              <w:rPr>
                <w:rFonts w:hint="eastAsia" w:ascii="文星仿宋" w:hAnsi="文星仿宋" w:eastAsia="文星仿宋" w:cs="文星仿宋"/>
                <w:color w:val="auto"/>
                <w:spacing w:val="-6"/>
                <w:kern w:val="2"/>
                <w:sz w:val="24"/>
                <w:szCs w:val="24"/>
                <w:lang w:val="en-US" w:eastAsia="zh-CN" w:bidi="ar-SA"/>
              </w:rPr>
            </w:pPr>
            <w:r>
              <w:rPr>
                <w:rFonts w:hint="eastAsia" w:ascii="文星仿宋" w:hAnsi="文星仿宋" w:eastAsia="文星仿宋" w:cs="文星仿宋"/>
                <w:color w:val="auto"/>
                <w:sz w:val="24"/>
                <w:szCs w:val="24"/>
              </w:rPr>
              <w:t>33</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79E139CD">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武汉精耕农业发展股份有限公司武汉市科技特派员工作站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ign w:val="center"/>
          </w:tcPr>
          <w:p w14:paraId="5C87741A">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长江新区</w:t>
            </w:r>
          </w:p>
        </w:tc>
      </w:tr>
      <w:tr w14:paraId="011B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19AE27CF">
            <w:pPr>
              <w:spacing w:beforeLines="0" w:afterLines="0"/>
              <w:jc w:val="center"/>
              <w:rPr>
                <w:rFonts w:hint="eastAsia" w:ascii="文星仿宋" w:hAnsi="文星仿宋" w:eastAsia="文星仿宋" w:cs="文星仿宋"/>
                <w:color w:val="auto"/>
                <w:spacing w:val="-6"/>
                <w:kern w:val="2"/>
                <w:sz w:val="24"/>
                <w:szCs w:val="24"/>
                <w:lang w:val="en-US" w:eastAsia="zh-CN" w:bidi="ar-SA"/>
              </w:rPr>
            </w:pPr>
            <w:r>
              <w:rPr>
                <w:rFonts w:hint="eastAsia" w:ascii="文星仿宋" w:hAnsi="文星仿宋" w:eastAsia="文星仿宋" w:cs="文星仿宋"/>
                <w:color w:val="auto"/>
                <w:sz w:val="24"/>
                <w:szCs w:val="24"/>
              </w:rPr>
              <w:t>34</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28768678">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武汉中慧心良源食品有限公司武汉市科技特派员工作站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ign w:val="center"/>
          </w:tcPr>
          <w:p w14:paraId="4249C638">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长江新区</w:t>
            </w:r>
          </w:p>
        </w:tc>
      </w:tr>
      <w:tr w14:paraId="45319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6E44716D">
            <w:pPr>
              <w:spacing w:beforeLines="0" w:afterLines="0"/>
              <w:jc w:val="center"/>
              <w:rPr>
                <w:rFonts w:hint="eastAsia" w:ascii="文星仿宋" w:hAnsi="文星仿宋" w:eastAsia="文星仿宋" w:cs="文星仿宋"/>
                <w:color w:val="auto"/>
                <w:spacing w:val="-6"/>
                <w:kern w:val="2"/>
                <w:sz w:val="24"/>
                <w:szCs w:val="24"/>
                <w:lang w:val="en-US" w:eastAsia="zh-CN" w:bidi="ar-SA"/>
              </w:rPr>
            </w:pPr>
            <w:r>
              <w:rPr>
                <w:rFonts w:hint="eastAsia" w:ascii="文星仿宋" w:hAnsi="文星仿宋" w:eastAsia="文星仿宋" w:cs="文星仿宋"/>
                <w:color w:val="auto"/>
                <w:sz w:val="24"/>
                <w:szCs w:val="24"/>
              </w:rPr>
              <w:t>35</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202F82CF">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武汉长河农业科技开发有限公司武汉市科技特派员工作站</w:t>
            </w:r>
          </w:p>
        </w:tc>
        <w:tc>
          <w:tcPr>
            <w:tcW w:w="2233" w:type="dxa"/>
            <w:tcBorders>
              <w:top w:val="single" w:color="000000" w:sz="4" w:space="0"/>
              <w:left w:val="single" w:color="000000" w:sz="4" w:space="0"/>
              <w:bottom w:val="single" w:color="000000" w:sz="4" w:space="0"/>
              <w:right w:val="single" w:color="000000" w:sz="4" w:space="0"/>
            </w:tcBorders>
            <w:noWrap/>
            <w:vAlign w:val="center"/>
          </w:tcPr>
          <w:p w14:paraId="5EF02388">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Style w:val="5"/>
                <w:color w:val="auto"/>
                <w:lang w:val="en-US" w:eastAsia="zh-CN" w:bidi="ar"/>
              </w:rPr>
              <w:t>长江新区</w:t>
            </w:r>
          </w:p>
        </w:tc>
      </w:tr>
      <w:tr w14:paraId="00FF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6583B188">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36</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0993D9B0">
            <w:pPr>
              <w:spacing w:beforeLines="0" w:afterLines="0"/>
              <w:jc w:val="both"/>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武汉农乐红辣椒专业合作社</w:t>
            </w:r>
            <w:r>
              <w:rPr>
                <w:rFonts w:hint="eastAsia" w:ascii="宋体" w:hAnsi="宋体" w:eastAsia="宋体" w:cs="宋体"/>
                <w:color w:val="000000"/>
                <w:sz w:val="24"/>
                <w:szCs w:val="24"/>
                <w:lang w:eastAsia="zh-CN"/>
              </w:rPr>
              <w:t>武汉市科技特派员工作站</w:t>
            </w:r>
          </w:p>
        </w:tc>
        <w:tc>
          <w:tcPr>
            <w:tcW w:w="2233" w:type="dxa"/>
            <w:tcBorders>
              <w:top w:val="single" w:color="000000" w:sz="4" w:space="0"/>
              <w:left w:val="nil"/>
              <w:bottom w:val="single" w:color="000000" w:sz="4" w:space="0"/>
              <w:right w:val="single" w:color="000000" w:sz="4" w:space="0"/>
            </w:tcBorders>
            <w:noWrap/>
            <w:vAlign w:val="center"/>
          </w:tcPr>
          <w:p w14:paraId="56E1BE11">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黄陂区</w:t>
            </w:r>
          </w:p>
        </w:tc>
      </w:tr>
      <w:tr w14:paraId="5031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7830B334">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37</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062986F6">
            <w:pPr>
              <w:spacing w:line="440" w:lineRule="exact"/>
              <w:jc w:val="left"/>
              <w:rPr>
                <w:rFonts w:hint="eastAsia" w:ascii="宋体" w:hAnsi="宋体" w:eastAsia="宋体" w:cs="宋体"/>
                <w:color w:val="000000"/>
                <w:kern w:val="2"/>
                <w:sz w:val="24"/>
                <w:szCs w:val="24"/>
                <w:lang w:val="en-US" w:eastAsia="zh-CN" w:bidi="ar-SA"/>
              </w:rPr>
            </w:pPr>
            <w:r>
              <w:rPr>
                <w:rFonts w:hint="default" w:ascii="宋体" w:hAnsi="宋体" w:eastAsia="宋体" w:cs="宋体"/>
                <w:color w:val="000000"/>
                <w:sz w:val="24"/>
                <w:szCs w:val="24"/>
              </w:rPr>
              <w:t>武汉市天发有机肥有限公司</w:t>
            </w:r>
            <w:r>
              <w:rPr>
                <w:rFonts w:hint="eastAsia" w:ascii="宋体" w:hAnsi="宋体" w:eastAsia="宋体" w:cs="宋体"/>
                <w:color w:val="auto"/>
                <w:kern w:val="0"/>
                <w:sz w:val="24"/>
                <w:szCs w:val="24"/>
                <w:lang w:eastAsia="zh-CN" w:bidi="ar"/>
              </w:rPr>
              <w:t>武汉市科技特派员工作站</w:t>
            </w:r>
          </w:p>
        </w:tc>
        <w:tc>
          <w:tcPr>
            <w:tcW w:w="2233" w:type="dxa"/>
            <w:tcBorders>
              <w:top w:val="single" w:color="000000" w:sz="4" w:space="0"/>
              <w:left w:val="nil"/>
              <w:bottom w:val="single" w:color="000000" w:sz="4" w:space="0"/>
              <w:right w:val="single" w:color="000000" w:sz="4" w:space="0"/>
            </w:tcBorders>
            <w:noWrap/>
            <w:vAlign w:val="center"/>
          </w:tcPr>
          <w:p w14:paraId="735018F0">
            <w:pPr>
              <w:spacing w:line="440" w:lineRule="exact"/>
              <w:jc w:val="center"/>
              <w:rPr>
                <w:rFonts w:hint="eastAsia" w:ascii="宋体" w:hAnsi="宋体" w:eastAsia="宋体" w:cs="宋体"/>
                <w:color w:val="000000"/>
                <w:kern w:val="2"/>
                <w:sz w:val="24"/>
                <w:szCs w:val="24"/>
                <w:lang w:val="en-US" w:eastAsia="zh-CN" w:bidi="ar-SA"/>
              </w:rPr>
            </w:pPr>
            <w:r>
              <w:rPr>
                <w:rStyle w:val="5"/>
                <w:color w:val="auto"/>
                <w:lang w:val="en-US" w:eastAsia="zh-CN" w:bidi="ar"/>
              </w:rPr>
              <w:t>新洲区</w:t>
            </w:r>
          </w:p>
        </w:tc>
      </w:tr>
      <w:tr w14:paraId="064A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4BB1FA54">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38</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15EE4AFC">
            <w:pPr>
              <w:spacing w:line="440" w:lineRule="exact"/>
              <w:jc w:val="left"/>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sz w:val="24"/>
                <w:szCs w:val="24"/>
              </w:rPr>
              <w:t>武汉华扬动物药业有限责任公司</w:t>
            </w:r>
            <w:r>
              <w:rPr>
                <w:rFonts w:hint="eastAsia" w:ascii="宋体" w:hAnsi="宋体" w:eastAsia="宋体" w:cs="宋体"/>
                <w:color w:val="auto"/>
                <w:kern w:val="0"/>
                <w:sz w:val="24"/>
                <w:szCs w:val="24"/>
                <w:lang w:eastAsia="zh-CN" w:bidi="ar"/>
              </w:rPr>
              <w:t>武汉市科技特派员工作站</w:t>
            </w:r>
          </w:p>
        </w:tc>
        <w:tc>
          <w:tcPr>
            <w:tcW w:w="2233" w:type="dxa"/>
            <w:tcBorders>
              <w:top w:val="single" w:color="000000" w:sz="4" w:space="0"/>
              <w:left w:val="nil"/>
              <w:bottom w:val="single" w:color="000000" w:sz="4" w:space="0"/>
              <w:right w:val="single" w:color="000000" w:sz="4" w:space="0"/>
            </w:tcBorders>
            <w:noWrap/>
            <w:vAlign w:val="center"/>
          </w:tcPr>
          <w:p w14:paraId="67FC9D71">
            <w:pPr>
              <w:spacing w:line="440" w:lineRule="exact"/>
              <w:jc w:val="center"/>
              <w:rPr>
                <w:rFonts w:hint="default" w:ascii="宋体" w:hAnsi="宋体" w:eastAsia="宋体" w:cs="宋体"/>
                <w:color w:val="000000"/>
                <w:sz w:val="24"/>
                <w:szCs w:val="24"/>
              </w:rPr>
            </w:pPr>
            <w:r>
              <w:rPr>
                <w:rStyle w:val="5"/>
                <w:color w:val="auto"/>
                <w:lang w:val="en-US" w:eastAsia="zh-CN" w:bidi="ar"/>
              </w:rPr>
              <w:t>东湖高新区</w:t>
            </w:r>
          </w:p>
          <w:p w14:paraId="69394D71">
            <w:pPr>
              <w:spacing w:line="440" w:lineRule="exact"/>
              <w:jc w:val="center"/>
              <w:rPr>
                <w:rFonts w:hint="eastAsia" w:ascii="宋体" w:hAnsi="宋体" w:eastAsia="宋体" w:cs="宋体"/>
                <w:color w:val="000000"/>
                <w:kern w:val="2"/>
                <w:sz w:val="24"/>
                <w:szCs w:val="24"/>
                <w:lang w:val="en-US" w:eastAsia="zh-CN" w:bidi="ar-SA"/>
              </w:rPr>
            </w:pPr>
          </w:p>
        </w:tc>
      </w:tr>
      <w:tr w14:paraId="08E2B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6A3F28EB">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39</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7F0BC054">
            <w:pPr>
              <w:spacing w:line="440" w:lineRule="exact"/>
              <w:jc w:val="left"/>
              <w:rPr>
                <w:rFonts w:hint="eastAsia" w:ascii="宋体" w:hAnsi="宋体" w:eastAsia="宋体" w:cs="宋体"/>
                <w:color w:val="000000"/>
                <w:kern w:val="2"/>
                <w:sz w:val="24"/>
                <w:szCs w:val="24"/>
                <w:lang w:val="en-US" w:eastAsia="zh-CN" w:bidi="ar-SA"/>
              </w:rPr>
            </w:pPr>
            <w:r>
              <w:rPr>
                <w:rFonts w:hint="default" w:ascii="宋体" w:hAnsi="宋体" w:eastAsia="宋体" w:cs="宋体"/>
                <w:color w:val="000000"/>
                <w:sz w:val="24"/>
                <w:szCs w:val="24"/>
              </w:rPr>
              <w:t>武汉英纽林生物科技有限公司</w:t>
            </w:r>
            <w:r>
              <w:rPr>
                <w:rFonts w:hint="eastAsia" w:ascii="宋体" w:hAnsi="宋体" w:eastAsia="宋体" w:cs="宋体"/>
                <w:color w:val="auto"/>
                <w:kern w:val="0"/>
                <w:sz w:val="24"/>
                <w:szCs w:val="24"/>
                <w:lang w:eastAsia="zh-CN" w:bidi="ar"/>
              </w:rPr>
              <w:t>武汉市科技特派员工作站</w:t>
            </w:r>
          </w:p>
        </w:tc>
        <w:tc>
          <w:tcPr>
            <w:tcW w:w="2233" w:type="dxa"/>
            <w:tcBorders>
              <w:top w:val="single" w:color="000000" w:sz="4" w:space="0"/>
              <w:left w:val="nil"/>
              <w:bottom w:val="single" w:color="000000" w:sz="4" w:space="0"/>
              <w:right w:val="single" w:color="000000" w:sz="4" w:space="0"/>
            </w:tcBorders>
            <w:noWrap/>
            <w:vAlign w:val="center"/>
          </w:tcPr>
          <w:p w14:paraId="3DB4777F">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Style w:val="5"/>
                <w:color w:val="auto"/>
                <w:lang w:val="en-US" w:eastAsia="zh-CN" w:bidi="ar"/>
              </w:rPr>
              <w:t>长江新区</w:t>
            </w:r>
          </w:p>
        </w:tc>
      </w:tr>
      <w:tr w14:paraId="71C21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2EEADA93">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40</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02BF25D8">
            <w:pPr>
              <w:spacing w:line="440" w:lineRule="exact"/>
              <w:jc w:val="left"/>
              <w:rPr>
                <w:rFonts w:hint="eastAsia" w:ascii="宋体" w:hAnsi="宋体" w:eastAsia="宋体" w:cs="宋体"/>
                <w:color w:val="000000"/>
                <w:kern w:val="2"/>
                <w:sz w:val="24"/>
                <w:szCs w:val="24"/>
                <w:lang w:val="en-US" w:eastAsia="zh-CN" w:bidi="ar-SA"/>
              </w:rPr>
            </w:pPr>
            <w:r>
              <w:rPr>
                <w:rFonts w:hint="default" w:ascii="宋体" w:hAnsi="宋体" w:eastAsia="宋体" w:cs="宋体"/>
                <w:color w:val="000000"/>
                <w:sz w:val="24"/>
                <w:szCs w:val="24"/>
              </w:rPr>
              <w:t>升阳食品（武汉）有限公司</w:t>
            </w:r>
            <w:r>
              <w:rPr>
                <w:rFonts w:hint="eastAsia" w:ascii="宋体" w:hAnsi="宋体" w:eastAsia="宋体" w:cs="宋体"/>
                <w:color w:val="auto"/>
                <w:kern w:val="0"/>
                <w:sz w:val="24"/>
                <w:szCs w:val="24"/>
                <w:lang w:eastAsia="zh-CN" w:bidi="ar"/>
              </w:rPr>
              <w:t>武汉市科技特派员工作站</w:t>
            </w:r>
          </w:p>
        </w:tc>
        <w:tc>
          <w:tcPr>
            <w:tcW w:w="2233" w:type="dxa"/>
            <w:tcBorders>
              <w:top w:val="single" w:color="000000" w:sz="4" w:space="0"/>
              <w:left w:val="nil"/>
              <w:bottom w:val="single" w:color="000000" w:sz="4" w:space="0"/>
              <w:right w:val="single" w:color="000000" w:sz="4" w:space="0"/>
            </w:tcBorders>
            <w:noWrap/>
            <w:vAlign w:val="center"/>
          </w:tcPr>
          <w:p w14:paraId="1307876A">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Style w:val="5"/>
                <w:color w:val="auto"/>
                <w:lang w:val="en-US" w:eastAsia="zh-CN" w:bidi="ar"/>
              </w:rPr>
              <w:t>长江新区</w:t>
            </w:r>
          </w:p>
        </w:tc>
      </w:tr>
      <w:tr w14:paraId="051F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top"/>
          </w:tcPr>
          <w:p w14:paraId="54D4601F">
            <w:pPr>
              <w:spacing w:beforeLines="0" w:afterLines="0"/>
              <w:jc w:val="center"/>
              <w:rPr>
                <w:rFonts w:hint="eastAsia" w:ascii="文星仿宋" w:hAnsi="文星仿宋" w:eastAsia="文星仿宋" w:cs="文星仿宋"/>
                <w:color w:val="000000"/>
                <w:kern w:val="2"/>
                <w:sz w:val="24"/>
                <w:szCs w:val="24"/>
                <w:lang w:val="en-US" w:eastAsia="zh-CN" w:bidi="ar-SA"/>
              </w:rPr>
            </w:pPr>
            <w:r>
              <w:rPr>
                <w:rFonts w:hint="eastAsia" w:ascii="文星仿宋" w:hAnsi="文星仿宋" w:eastAsia="文星仿宋" w:cs="文星仿宋"/>
                <w:color w:val="000000"/>
                <w:sz w:val="24"/>
                <w:szCs w:val="24"/>
              </w:rPr>
              <w:t>41</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4A0D027E">
            <w:pPr>
              <w:spacing w:line="440" w:lineRule="exact"/>
              <w:jc w:val="left"/>
              <w:rPr>
                <w:rFonts w:hint="eastAsia" w:ascii="宋体" w:hAnsi="宋体" w:eastAsia="宋体" w:cs="宋体"/>
                <w:color w:val="000000"/>
                <w:kern w:val="2"/>
                <w:sz w:val="24"/>
                <w:szCs w:val="24"/>
                <w:lang w:val="en-US" w:eastAsia="zh-CN" w:bidi="ar-SA"/>
              </w:rPr>
            </w:pPr>
            <w:r>
              <w:rPr>
                <w:rFonts w:hint="default" w:ascii="宋体" w:hAnsi="宋体" w:eastAsia="宋体" w:cs="宋体"/>
                <w:color w:val="000000"/>
                <w:sz w:val="24"/>
                <w:szCs w:val="24"/>
              </w:rPr>
              <w:t>武汉市永生鸭业股份有限公司</w:t>
            </w:r>
            <w:r>
              <w:rPr>
                <w:rFonts w:hint="eastAsia" w:ascii="宋体" w:hAnsi="宋体" w:eastAsia="宋体" w:cs="宋体"/>
                <w:color w:val="auto"/>
                <w:kern w:val="0"/>
                <w:sz w:val="24"/>
                <w:szCs w:val="24"/>
                <w:lang w:eastAsia="zh-CN" w:bidi="ar"/>
              </w:rPr>
              <w:t>武汉市科技特派员工作站</w:t>
            </w:r>
          </w:p>
        </w:tc>
        <w:tc>
          <w:tcPr>
            <w:tcW w:w="2233" w:type="dxa"/>
            <w:tcBorders>
              <w:top w:val="single" w:color="000000" w:sz="4" w:space="0"/>
              <w:left w:val="nil"/>
              <w:bottom w:val="single" w:color="000000" w:sz="4" w:space="0"/>
              <w:right w:val="single" w:color="000000" w:sz="4" w:space="0"/>
            </w:tcBorders>
            <w:noWrap w:val="0"/>
            <w:vAlign w:val="center"/>
          </w:tcPr>
          <w:p w14:paraId="297A1226">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Style w:val="5"/>
                <w:color w:val="auto"/>
                <w:lang w:val="en-US" w:eastAsia="zh-CN" w:bidi="ar"/>
              </w:rPr>
              <w:t>长江新区</w:t>
            </w:r>
          </w:p>
        </w:tc>
      </w:tr>
      <w:tr w14:paraId="51DB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14:paraId="085A031F">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42</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18C827CE">
            <w:pPr>
              <w:spacing w:line="440" w:lineRule="exact"/>
              <w:jc w:val="left"/>
              <w:rPr>
                <w:rFonts w:hint="eastAsia" w:ascii="宋体" w:hAnsi="宋体" w:eastAsia="宋体" w:cs="宋体"/>
                <w:color w:val="000000"/>
                <w:kern w:val="2"/>
                <w:sz w:val="24"/>
                <w:szCs w:val="24"/>
                <w:lang w:val="en-US" w:eastAsia="zh-CN" w:bidi="ar-SA"/>
              </w:rPr>
            </w:pPr>
            <w:r>
              <w:rPr>
                <w:rFonts w:hint="default" w:ascii="宋体" w:hAnsi="宋体" w:eastAsia="宋体" w:cs="宋体"/>
                <w:color w:val="000000"/>
                <w:sz w:val="24"/>
                <w:szCs w:val="24"/>
              </w:rPr>
              <w:t>武汉天茂生态农业有限公司</w:t>
            </w:r>
            <w:r>
              <w:rPr>
                <w:rFonts w:hint="eastAsia" w:ascii="宋体" w:hAnsi="宋体" w:eastAsia="宋体" w:cs="宋体"/>
                <w:color w:val="auto"/>
                <w:kern w:val="0"/>
                <w:sz w:val="24"/>
                <w:szCs w:val="24"/>
                <w:lang w:eastAsia="zh-CN" w:bidi="ar"/>
              </w:rPr>
              <w:t>武汉市科技特派员工作站</w:t>
            </w:r>
          </w:p>
        </w:tc>
        <w:tc>
          <w:tcPr>
            <w:tcW w:w="2233" w:type="dxa"/>
            <w:tcBorders>
              <w:top w:val="single" w:color="000000" w:sz="4" w:space="0"/>
              <w:left w:val="nil"/>
              <w:bottom w:val="single" w:color="000000" w:sz="4" w:space="0"/>
              <w:right w:val="single" w:color="000000" w:sz="4" w:space="0"/>
            </w:tcBorders>
            <w:noWrap w:val="0"/>
            <w:vAlign w:val="center"/>
          </w:tcPr>
          <w:p w14:paraId="014F5A61">
            <w:pPr>
              <w:spacing w:line="440" w:lineRule="exact"/>
              <w:jc w:val="center"/>
              <w:rPr>
                <w:rFonts w:hint="eastAsia" w:ascii="宋体" w:hAnsi="宋体" w:eastAsia="宋体" w:cs="宋体"/>
                <w:color w:val="000000"/>
                <w:kern w:val="2"/>
                <w:sz w:val="24"/>
                <w:szCs w:val="24"/>
                <w:lang w:val="en-US" w:eastAsia="zh-CN" w:bidi="ar-SA"/>
              </w:rPr>
            </w:pPr>
            <w:r>
              <w:rPr>
                <w:rStyle w:val="5"/>
                <w:color w:val="auto"/>
                <w:lang w:val="en-US" w:eastAsia="zh-CN" w:bidi="ar"/>
              </w:rPr>
              <w:t>长江新区</w:t>
            </w:r>
          </w:p>
        </w:tc>
      </w:tr>
    </w:tbl>
    <w:p w14:paraId="325FBE1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文星黑体">
    <w:panose1 w:val="02010609000101010101"/>
    <w:charset w:val="86"/>
    <w:family w:val="modern"/>
    <w:pitch w:val="default"/>
    <w:sig w:usb0="00000001" w:usb1="080E0000" w:usb2="00000000" w:usb3="00000000" w:csb0="00040000" w:csb1="00000000"/>
  </w:font>
  <w:font w:name="文星仿宋">
    <w:panose1 w:val="0201060900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60F47"/>
    <w:rsid w:val="7C560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2"/>
    <w:basedOn w:val="1"/>
    <w:next w:val="1"/>
    <w:qFormat/>
    <w:uiPriority w:val="0"/>
    <w:pPr>
      <w:keepNext/>
      <w:keepLines/>
      <w:spacing w:line="680" w:lineRule="exact"/>
      <w:jc w:val="center"/>
      <w:outlineLvl w:val="1"/>
    </w:pPr>
    <w:rPr>
      <w:rFonts w:ascii="Arial" w:hAnsi="Arial" w:eastAsia="文星标宋"/>
      <w:bCs/>
      <w:color w:val="000000"/>
      <w:sz w:val="44"/>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1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2026-06-24T09:31:00Z</dcterms:created>
  <dc:creator>吴思维</dc:creator>
  <cp:lastModifiedBy>吴思维</cp:lastModifiedBy>
  <dcterms:modified xsi:type="dcterms:W3CDTF">2026-06-24T09:32:07Z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0590157C83AF47EF82EC79A4F27CF27C_11</vt:lpwstr>
  </property>
  <property fmtid="{D5CDD505-2E9C-101B-9397-08002B2CF9AE}" pid="4" name="KSOTemplateDocerSaveRecord">
    <vt:lpwstr>eyJoZGlkIjoiNGY4MGE1Njk2MzUyZThkZjU3MTNhYjVhMGFjMzc5YzAiLCJ1c2VySWQiOiIzMTg2NjA1ODAifQ==</vt:lpwstr>
  </property>
</Properties>
</file>